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2" w:rsidRPr="00347024" w:rsidRDefault="00612C12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7494" w:rsidRPr="00347024">
        <w:rPr>
          <w:rFonts w:ascii="Times New Roman" w:hAnsi="Times New Roman" w:cs="Times New Roman"/>
          <w:noProof/>
          <w:sz w:val="32"/>
          <w:szCs w:val="32"/>
          <w:lang w:eastAsia="hr-HR"/>
        </w:rPr>
        <w:drawing>
          <wp:inline distT="0" distB="0" distL="0" distR="0" wp14:anchorId="122D4006" wp14:editId="6CFDD6E1">
            <wp:extent cx="747727" cy="955675"/>
            <wp:effectExtent l="0" t="0" r="0" b="0"/>
            <wp:docPr id="2" name="Slika 2" descr="Datoteka:Novska 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Novska (grb)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74" cy="101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14" w:rsidRDefault="00447494" w:rsidP="00447494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494">
        <w:rPr>
          <w:rFonts w:ascii="Times New Roman" w:hAnsi="Times New Roman" w:cs="Times New Roman"/>
          <w:b/>
          <w:sz w:val="32"/>
          <w:szCs w:val="32"/>
        </w:rPr>
        <w:t>GRAD NOVSKA</w:t>
      </w:r>
    </w:p>
    <w:p w:rsidR="00C05041" w:rsidRPr="00447494" w:rsidRDefault="00C05041" w:rsidP="00447494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024">
        <w:rPr>
          <w:rFonts w:ascii="Times New Roman" w:hAnsi="Times New Roman" w:cs="Times New Roman"/>
          <w:b/>
          <w:sz w:val="32"/>
          <w:szCs w:val="32"/>
        </w:rPr>
        <w:t xml:space="preserve">JAVNI POZIV ZA </w:t>
      </w:r>
      <w:r w:rsidR="000F65AF">
        <w:rPr>
          <w:rFonts w:ascii="Times New Roman" w:hAnsi="Times New Roman" w:cs="Times New Roman"/>
          <w:b/>
          <w:sz w:val="32"/>
          <w:szCs w:val="32"/>
        </w:rPr>
        <w:t>PREDLAGANJE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 PROGRAMA I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PROJEKATA </w:t>
      </w:r>
      <w:r w:rsidR="00A32E05" w:rsidRPr="00347024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OBILJEŽAVANJE MANIFESTACIJE „BLJESAK“ KOJE ĆE NA </w:t>
      </w:r>
      <w:r w:rsidR="000F65AF">
        <w:rPr>
          <w:rFonts w:ascii="Times New Roman" w:hAnsi="Times New Roman" w:cs="Times New Roman"/>
          <w:b/>
          <w:sz w:val="32"/>
          <w:szCs w:val="32"/>
        </w:rPr>
        <w:t xml:space="preserve">PODRUČJU GRADA NOVSKE PROVODITI </w:t>
      </w:r>
      <w:r w:rsidR="00351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>UDRUGE</w:t>
      </w:r>
      <w:r w:rsidR="001249A0">
        <w:rPr>
          <w:rFonts w:ascii="Times New Roman" w:hAnsi="Times New Roman" w:cs="Times New Roman"/>
          <w:b/>
          <w:sz w:val="32"/>
          <w:szCs w:val="32"/>
        </w:rPr>
        <w:t xml:space="preserve"> U</w:t>
      </w:r>
      <w:r w:rsidR="005F7D6B" w:rsidRPr="00347024">
        <w:rPr>
          <w:rFonts w:ascii="Times New Roman" w:hAnsi="Times New Roman" w:cs="Times New Roman"/>
          <w:b/>
          <w:sz w:val="32"/>
          <w:szCs w:val="32"/>
        </w:rPr>
        <w:t xml:space="preserve">  2016. GODINI </w:t>
      </w:r>
    </w:p>
    <w:p w:rsidR="00A7326C" w:rsidRPr="00FB35B9" w:rsidRDefault="00144FB8" w:rsidP="00FB35B9">
      <w:pPr>
        <w:pStyle w:val="Naslov1"/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447494">
        <w:rPr>
          <w:rStyle w:val="Naglaeno"/>
          <w:rFonts w:ascii="Times New Roman" w:hAnsi="Times New Roman" w:cs="Times New Roman"/>
          <w:color w:val="auto"/>
          <w:sz w:val="48"/>
          <w:szCs w:val="48"/>
        </w:rPr>
        <w:t>UPUTE ZA PRIJAVITELJE</w:t>
      </w:r>
    </w:p>
    <w:p w:rsidR="00FB35B9" w:rsidRDefault="00FB35B9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DATUM OBJAVE:           </w:t>
      </w:r>
      <w:r w:rsidR="0076302B">
        <w:rPr>
          <w:rFonts w:ascii="Times New Roman" w:hAnsi="Times New Roman" w:cs="Times New Roman"/>
          <w:b/>
          <w:i/>
          <w:sz w:val="32"/>
          <w:szCs w:val="32"/>
        </w:rPr>
        <w:t>18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0F65AF">
        <w:rPr>
          <w:rFonts w:ascii="Times New Roman" w:hAnsi="Times New Roman" w:cs="Times New Roman"/>
          <w:b/>
          <w:i/>
          <w:sz w:val="32"/>
          <w:szCs w:val="32"/>
        </w:rPr>
        <w:t xml:space="preserve"> 03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.2016.</w:t>
      </w:r>
    </w:p>
    <w:p w:rsidR="007F399E" w:rsidRPr="00347024" w:rsidRDefault="007F399E" w:rsidP="007F399E">
      <w:pPr>
        <w:shd w:val="clear" w:color="auto" w:fill="DEEAF6" w:themeFill="accent1" w:themeFillTint="33"/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ROK PRIJAVE                 </w:t>
      </w:r>
      <w:r w:rsidR="00C6667A">
        <w:rPr>
          <w:rFonts w:ascii="Times New Roman" w:hAnsi="Times New Roman" w:cs="Times New Roman"/>
          <w:b/>
          <w:i/>
          <w:sz w:val="32"/>
          <w:szCs w:val="32"/>
        </w:rPr>
        <w:t>18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A5AB8" w:rsidRPr="0034702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0F65AF">
        <w:rPr>
          <w:rFonts w:ascii="Times New Roman" w:hAnsi="Times New Roman" w:cs="Times New Roman"/>
          <w:b/>
          <w:i/>
          <w:sz w:val="32"/>
          <w:szCs w:val="32"/>
        </w:rPr>
        <w:t>04</w:t>
      </w:r>
      <w:r w:rsidR="005F0F48" w:rsidRPr="003470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47024">
        <w:rPr>
          <w:rFonts w:ascii="Times New Roman" w:hAnsi="Times New Roman" w:cs="Times New Roman"/>
          <w:b/>
          <w:i/>
          <w:sz w:val="32"/>
          <w:szCs w:val="32"/>
        </w:rPr>
        <w:t>.2016.</w:t>
      </w:r>
    </w:p>
    <w:p w:rsidR="00144FB8" w:rsidRPr="00347024" w:rsidRDefault="00144F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</w:pP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NAPOMENA:</w:t>
      </w:r>
    </w:p>
    <w:p w:rsidR="00BD6B7C" w:rsidRPr="00BD6B7C" w:rsidRDefault="00BD6B7C" w:rsidP="00BD6B7C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PREDLAGANJE PROGRAMA I PROJEKATA ZA </w:t>
      </w:r>
      <w:r w:rsidR="000F65A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OBILJEŽAVANJE MANIFESTACIJE „BLJESAK“ KOJE ĆE NA PODRUČJU GRADA NOVSKE PROVODITI </w:t>
      </w:r>
      <w:r w:rsidR="00447494" w:rsidRPr="0044749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UDRUGE U 2016. GODINI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BD6B7C" w:rsidRPr="00447494" w:rsidRDefault="00BD6B7C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D6B7C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447494" w:rsidRPr="00BD6B7C" w:rsidRDefault="00447494" w:rsidP="00447494">
      <w:pPr>
        <w:shd w:val="clear" w:color="auto" w:fill="DEEAF6" w:themeFill="accent1" w:themeFillTint="33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</w:p>
    <w:p w:rsidR="000A5AB8" w:rsidRPr="00347024" w:rsidRDefault="000A5AB8" w:rsidP="00943E71">
      <w:pPr>
        <w:shd w:val="clear" w:color="auto" w:fill="DEEAF6" w:themeFill="accent1" w:themeFillTint="3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7D6B" w:rsidRPr="00347024" w:rsidRDefault="005F7D6B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024" w:rsidRPr="00347024" w:rsidRDefault="00347024" w:rsidP="003A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5203" w:rsidRPr="00672C90" w:rsidRDefault="00545203" w:rsidP="003A1A7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44FB8" w:rsidRPr="00672C90" w:rsidRDefault="00144FB8" w:rsidP="00733E83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lastRenderedPageBreak/>
        <w:t>S A D R Ž A J</w:t>
      </w:r>
    </w:p>
    <w:p w:rsidR="00373DD7" w:rsidRPr="00672C90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PREDMET  JAVNOG POZIVA  I OPĆE INFORMACIJE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B6433C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848E7" w:rsidRPr="00672C90">
        <w:rPr>
          <w:rFonts w:ascii="Times New Roman" w:hAnsi="Times New Roman" w:cs="Times New Roman"/>
          <w:b/>
          <w:sz w:val="22"/>
          <w:szCs w:val="22"/>
        </w:rPr>
        <w:t>3-4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Predmet javnog poziva</w:t>
      </w:r>
    </w:p>
    <w:p w:rsidR="004830FF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4830FF" w:rsidRPr="00672C90">
        <w:rPr>
          <w:rFonts w:ascii="Times New Roman" w:hAnsi="Times New Roman" w:cs="Times New Roman"/>
          <w:sz w:val="22"/>
          <w:szCs w:val="22"/>
        </w:rPr>
        <w:t>ilj javnog poziva</w:t>
      </w:r>
    </w:p>
    <w:p w:rsidR="00EF3D5A" w:rsidRPr="00672C90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Zakoni, strategije i programi na kojima se temelje prioriteti financiranja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Zakonska osnova javnog poziva</w:t>
      </w:r>
    </w:p>
    <w:p w:rsidR="00324277" w:rsidRPr="00672C90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Nadležno tijelo za administrativne radnje u postupku javnog poziva</w:t>
      </w:r>
    </w:p>
    <w:p w:rsidR="004830FF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Ukupna visina osiguranih sredstava</w:t>
      </w:r>
      <w:r w:rsidR="00FB35B9" w:rsidRPr="00672C90">
        <w:rPr>
          <w:rFonts w:ascii="Times New Roman" w:hAnsi="Times New Roman" w:cs="Times New Roman"/>
          <w:sz w:val="22"/>
          <w:szCs w:val="22"/>
        </w:rPr>
        <w:t xml:space="preserve">  u javnom </w:t>
      </w:r>
      <w:r w:rsidRPr="00672C90">
        <w:rPr>
          <w:rFonts w:ascii="Times New Roman" w:hAnsi="Times New Roman" w:cs="Times New Roman"/>
          <w:sz w:val="22"/>
          <w:szCs w:val="22"/>
        </w:rPr>
        <w:t xml:space="preserve"> poziv</w:t>
      </w:r>
      <w:r w:rsidR="00FB35B9" w:rsidRPr="00672C90">
        <w:rPr>
          <w:rFonts w:ascii="Times New Roman" w:hAnsi="Times New Roman" w:cs="Times New Roman"/>
          <w:sz w:val="22"/>
          <w:szCs w:val="22"/>
        </w:rPr>
        <w:t>u</w:t>
      </w:r>
      <w:r w:rsidR="00EF3D5A">
        <w:rPr>
          <w:rFonts w:ascii="Times New Roman" w:hAnsi="Times New Roman" w:cs="Times New Roman"/>
          <w:sz w:val="22"/>
          <w:szCs w:val="22"/>
        </w:rPr>
        <w:t>, najviši i najniži iznos financiranja i</w:t>
      </w:r>
    </w:p>
    <w:p w:rsidR="00EF3D5A" w:rsidRPr="00672C90" w:rsidRDefault="00EF3D5A" w:rsidP="00EF3D5A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Okvirni broj projekata koji će se financirati</w:t>
      </w:r>
    </w:p>
    <w:p w:rsidR="00324277" w:rsidRPr="00672C90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Prioriteti financiranja</w:t>
      </w:r>
    </w:p>
    <w:p w:rsidR="00D42B2E" w:rsidRPr="00672C90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FORMALNI UVJETI JAVNOG POZIVA                                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6F7002"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9A7A56">
        <w:rPr>
          <w:rFonts w:ascii="Times New Roman" w:hAnsi="Times New Roman" w:cs="Times New Roman"/>
          <w:b/>
          <w:sz w:val="22"/>
          <w:szCs w:val="22"/>
        </w:rPr>
        <w:t>str.   4</w:t>
      </w:r>
      <w:r w:rsidRPr="00672C90">
        <w:rPr>
          <w:rFonts w:ascii="Times New Roman" w:hAnsi="Times New Roman" w:cs="Times New Roman"/>
          <w:b/>
          <w:sz w:val="22"/>
          <w:szCs w:val="22"/>
        </w:rPr>
        <w:t>-</w:t>
      </w:r>
      <w:r w:rsidR="009A7A56">
        <w:rPr>
          <w:rFonts w:ascii="Times New Roman" w:hAnsi="Times New Roman" w:cs="Times New Roman"/>
          <w:b/>
          <w:sz w:val="22"/>
          <w:szCs w:val="22"/>
        </w:rPr>
        <w:t xml:space="preserve"> 8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prijavitelji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Uvjeti koje mora ispunjavati prijavitelj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Programi i projekti koje Grad neće financirati</w:t>
      </w:r>
    </w:p>
    <w:p w:rsidR="00324277" w:rsidRPr="00672C90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Prihvatljivi partneri na programu/projektu</w:t>
      </w:r>
    </w:p>
    <w:p w:rsidR="00324277" w:rsidRPr="00672C90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Prihvatljive aktivnosti, lokacija provedbe i razdoblje financiranja i</w:t>
      </w:r>
    </w:p>
    <w:p w:rsidR="006F7002" w:rsidRPr="00672C90" w:rsidRDefault="006F7002" w:rsidP="006F7002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Provedbe projekta</w:t>
      </w:r>
    </w:p>
    <w:p w:rsidR="003729E6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Troškovi programa projekta</w:t>
      </w:r>
    </w:p>
    <w:p w:rsidR="006F7002" w:rsidRPr="00672C90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Zabrana dvostrukog financiranja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>POSTUPAK PRIJAVE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9A7A56">
        <w:rPr>
          <w:rFonts w:ascii="Times New Roman" w:hAnsi="Times New Roman" w:cs="Times New Roman"/>
          <w:b/>
          <w:sz w:val="22"/>
          <w:szCs w:val="22"/>
        </w:rPr>
        <w:t xml:space="preserve">str. 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7A56">
        <w:rPr>
          <w:rFonts w:ascii="Times New Roman" w:hAnsi="Times New Roman" w:cs="Times New Roman"/>
          <w:b/>
          <w:sz w:val="22"/>
          <w:szCs w:val="22"/>
        </w:rPr>
        <w:t>8</w:t>
      </w:r>
      <w:r w:rsidR="00822C63">
        <w:rPr>
          <w:rFonts w:ascii="Times New Roman" w:hAnsi="Times New Roman" w:cs="Times New Roman"/>
          <w:b/>
          <w:sz w:val="22"/>
          <w:szCs w:val="22"/>
        </w:rPr>
        <w:t>–11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Popis obvezne </w:t>
      </w:r>
      <w:r w:rsidR="00324277" w:rsidRPr="00672C90">
        <w:rPr>
          <w:rFonts w:ascii="Times New Roman" w:hAnsi="Times New Roman" w:cs="Times New Roman"/>
          <w:sz w:val="22"/>
          <w:szCs w:val="22"/>
        </w:rPr>
        <w:t xml:space="preserve"> dokumentacije 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Neobavezna popratna dokumentacija </w:t>
      </w:r>
    </w:p>
    <w:p w:rsidR="00324277" w:rsidRPr="00672C90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Rok predaje, način predaje i adresa za predaju prijave</w:t>
      </w:r>
    </w:p>
    <w:p w:rsidR="00324277" w:rsidRPr="00672C90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Dodatne informacije</w:t>
      </w:r>
    </w:p>
    <w:p w:rsidR="00324277" w:rsidRPr="00672C90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POSTUPAK ODABIRA 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PROGRAMA/PROJEKTA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 str.   12-14</w:t>
      </w:r>
      <w:r w:rsidR="00D42B2E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 xml:space="preserve"> Zaprimanje i evidencija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Formalna provjera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Stručno kvalitativno vrednovanje i ocjena prijava</w:t>
      </w:r>
    </w:p>
    <w:p w:rsidR="00457A74" w:rsidRPr="00672C90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Odluka o odabiru programa/projekta</w:t>
      </w:r>
    </w:p>
    <w:p w:rsidR="00324277" w:rsidRPr="00672C90" w:rsidRDefault="00822C63" w:rsidP="00822C63">
      <w:pPr>
        <w:pStyle w:val="Odlomakpopisa"/>
        <w:numPr>
          <w:ilvl w:val="1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UGOVOR O FINANCIRANJU, MODEL I UVJETI FINANCIRANJA                 str. 15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457A74"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:rsidR="00324277" w:rsidRPr="00672C90" w:rsidRDefault="009A7A56" w:rsidP="003A1A7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7593E" w:rsidRPr="00672C90">
        <w:rPr>
          <w:rFonts w:ascii="Times New Roman" w:hAnsi="Times New Roman" w:cs="Times New Roman"/>
          <w:sz w:val="22"/>
          <w:szCs w:val="22"/>
        </w:rPr>
        <w:t>.1. Ugovor o financiranju</w:t>
      </w:r>
    </w:p>
    <w:p w:rsidR="003729E6" w:rsidRPr="009A7A56" w:rsidRDefault="009A7A56" w:rsidP="009A7A56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C61168">
        <w:rPr>
          <w:rFonts w:ascii="Times New Roman" w:hAnsi="Times New Roman" w:cs="Times New Roman"/>
          <w:sz w:val="22"/>
          <w:szCs w:val="22"/>
        </w:rPr>
        <w:t>.2. Model</w:t>
      </w:r>
      <w:r w:rsidR="00E7593E" w:rsidRPr="00672C90">
        <w:rPr>
          <w:rFonts w:ascii="Times New Roman" w:hAnsi="Times New Roman" w:cs="Times New Roman"/>
          <w:sz w:val="22"/>
          <w:szCs w:val="22"/>
        </w:rPr>
        <w:t xml:space="preserve"> i uvjeti financiranja</w:t>
      </w:r>
    </w:p>
    <w:p w:rsidR="00324277" w:rsidRPr="00672C90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22C63">
        <w:rPr>
          <w:rFonts w:ascii="Times New Roman" w:hAnsi="Times New Roman" w:cs="Times New Roman"/>
          <w:b/>
          <w:sz w:val="22"/>
          <w:szCs w:val="22"/>
        </w:rPr>
        <w:t>str.      15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729E6" w:rsidRPr="00672C90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D85F9B" w:rsidRPr="00672C90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672C90">
        <w:rPr>
          <w:rFonts w:ascii="Times New Roman" w:hAnsi="Times New Roman" w:cs="Times New Roman"/>
          <w:b/>
          <w:sz w:val="22"/>
          <w:szCs w:val="22"/>
        </w:rPr>
        <w:t xml:space="preserve">OSTALE OBVEZE KORISNIKA                                                             </w:t>
      </w:r>
      <w:r w:rsidR="00672C90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>str.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     16</w:t>
      </w:r>
      <w:r w:rsidR="00324277"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6433C" w:rsidRPr="00672C90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Javnost i vidljivost programa/projekt te obveza isticanja vizualnog identiteta</w:t>
      </w:r>
      <w:r w:rsidR="00672C90">
        <w:rPr>
          <w:rFonts w:ascii="Times New Roman" w:hAnsi="Times New Roman" w:cs="Times New Roman"/>
          <w:sz w:val="22"/>
          <w:szCs w:val="22"/>
        </w:rPr>
        <w:t xml:space="preserve"> Grada Novske</w:t>
      </w:r>
    </w:p>
    <w:p w:rsidR="00B6433C" w:rsidRPr="00672C90" w:rsidRDefault="00B6433C" w:rsidP="00B6433C">
      <w:pPr>
        <w:pStyle w:val="Odlomakpopisa"/>
        <w:spacing w:line="240" w:lineRule="auto"/>
        <w:ind w:left="75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Grada Novske</w:t>
      </w:r>
    </w:p>
    <w:p w:rsidR="00B6433C" w:rsidRPr="00672C90" w:rsidRDefault="009A7A56" w:rsidP="00B6433C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B6433C" w:rsidRPr="00672C90">
        <w:rPr>
          <w:rFonts w:ascii="Times New Roman" w:hAnsi="Times New Roman" w:cs="Times New Roman"/>
          <w:sz w:val="22"/>
          <w:szCs w:val="22"/>
        </w:rPr>
        <w:t>.2. Posebne obveze za korisnike finan</w:t>
      </w:r>
      <w:r w:rsidR="00E258A5">
        <w:rPr>
          <w:rFonts w:ascii="Times New Roman" w:hAnsi="Times New Roman" w:cs="Times New Roman"/>
          <w:sz w:val="22"/>
          <w:szCs w:val="22"/>
        </w:rPr>
        <w:t>c</w:t>
      </w:r>
      <w:r w:rsidR="00B6433C" w:rsidRPr="00672C90">
        <w:rPr>
          <w:rFonts w:ascii="Times New Roman" w:hAnsi="Times New Roman" w:cs="Times New Roman"/>
          <w:sz w:val="22"/>
          <w:szCs w:val="22"/>
        </w:rPr>
        <w:t>iranja</w:t>
      </w:r>
    </w:p>
    <w:p w:rsidR="00672C90" w:rsidRPr="00672C90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DOKUMENTACIJA I INDIKATIVNI KALENDAR JAVNOG POZIVA</w:t>
      </w:r>
      <w:r w:rsidR="00822C63">
        <w:rPr>
          <w:rFonts w:ascii="Times New Roman" w:hAnsi="Times New Roman" w:cs="Times New Roman"/>
          <w:b/>
          <w:sz w:val="22"/>
          <w:szCs w:val="22"/>
        </w:rPr>
        <w:t xml:space="preserve">       str.    16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2C63">
        <w:rPr>
          <w:rFonts w:ascii="Times New Roman" w:hAnsi="Times New Roman" w:cs="Times New Roman"/>
          <w:b/>
          <w:sz w:val="22"/>
          <w:szCs w:val="22"/>
        </w:rPr>
        <w:t>-17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672C9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72C90" w:rsidRPr="00672C90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Dokumentacija javnog poziva</w:t>
      </w:r>
    </w:p>
    <w:p w:rsidR="00672C90" w:rsidRPr="00672C90" w:rsidRDefault="00672C90" w:rsidP="00672C90">
      <w:pPr>
        <w:pStyle w:val="Odlomakpopisa"/>
        <w:spacing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72C90">
        <w:rPr>
          <w:rFonts w:ascii="Times New Roman" w:hAnsi="Times New Roman" w:cs="Times New Roman"/>
          <w:sz w:val="22"/>
          <w:szCs w:val="22"/>
        </w:rPr>
        <w:t>8.2</w:t>
      </w:r>
      <w:r>
        <w:rPr>
          <w:rFonts w:ascii="Times New Roman" w:hAnsi="Times New Roman" w:cs="Times New Roman"/>
          <w:sz w:val="22"/>
          <w:szCs w:val="22"/>
        </w:rPr>
        <w:t>. Indikativni kalendar javnog poziva</w:t>
      </w:r>
    </w:p>
    <w:p w:rsidR="00C85253" w:rsidRPr="00672C90" w:rsidRDefault="00C85253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E7593E" w:rsidRDefault="00E7593E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168" w:rsidRDefault="00C61168" w:rsidP="00F64F8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BF7" w:rsidRDefault="001A7BF7" w:rsidP="001A7BF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474E" w:rsidRPr="00C85253" w:rsidRDefault="00674F9B" w:rsidP="001A7BF7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1. PREDMET JAVNOG POZIVA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>OPĆE INFORMACIJE</w:t>
      </w:r>
    </w:p>
    <w:p w:rsidR="001A7BF7" w:rsidRPr="00AC0B04" w:rsidRDefault="001A7BF7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DE0" w:rsidRPr="00295DE0" w:rsidRDefault="00BD1DAF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>Predmet Javnog poziva</w:t>
      </w:r>
    </w:p>
    <w:p w:rsidR="00C06ADA" w:rsidRDefault="00BD1DAF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Predmet Javnog poziva je financira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nje/sufinanciranje </w:t>
      </w:r>
      <w:r w:rsidRPr="00E35199">
        <w:rPr>
          <w:rFonts w:ascii="Times New Roman" w:hAnsi="Times New Roman" w:cs="Times New Roman"/>
          <w:sz w:val="24"/>
          <w:szCs w:val="24"/>
        </w:rPr>
        <w:t xml:space="preserve"> programa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 i projek</w:t>
      </w:r>
      <w:r w:rsidR="00C06ADA">
        <w:rPr>
          <w:rFonts w:ascii="Times New Roman" w:hAnsi="Times New Roman" w:cs="Times New Roman"/>
          <w:sz w:val="24"/>
          <w:szCs w:val="24"/>
        </w:rPr>
        <w:t>a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ta </w:t>
      </w:r>
      <w:r w:rsidRPr="00E35199">
        <w:rPr>
          <w:rFonts w:ascii="Times New Roman" w:hAnsi="Times New Roman" w:cs="Times New Roman"/>
          <w:sz w:val="24"/>
          <w:szCs w:val="24"/>
        </w:rPr>
        <w:t xml:space="preserve"> udruga</w:t>
      </w:r>
      <w:r w:rsidR="00C076D2">
        <w:rPr>
          <w:rFonts w:ascii="Times New Roman" w:hAnsi="Times New Roman" w:cs="Times New Roman"/>
          <w:sz w:val="24"/>
          <w:szCs w:val="24"/>
        </w:rPr>
        <w:t xml:space="preserve"> </w:t>
      </w:r>
      <w:r w:rsidR="00C06ADA">
        <w:rPr>
          <w:rFonts w:ascii="Times New Roman" w:hAnsi="Times New Roman" w:cs="Times New Roman"/>
          <w:sz w:val="24"/>
          <w:szCs w:val="24"/>
        </w:rPr>
        <w:t xml:space="preserve"> kojima će se na području Grada Novske obilježiti manifestacija „Bljesak“ u 2016. godini. </w:t>
      </w:r>
      <w:r w:rsidR="004E19F9" w:rsidRPr="00E35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587" w:rsidRPr="00E35199" w:rsidRDefault="007F2371" w:rsidP="00BD1DAF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99">
        <w:rPr>
          <w:rFonts w:ascii="Times New Roman" w:hAnsi="Times New Roman" w:cs="Times New Roman"/>
          <w:sz w:val="24"/>
          <w:szCs w:val="24"/>
        </w:rPr>
        <w:t>Programi i p</w:t>
      </w:r>
      <w:r w:rsidR="00733E83" w:rsidRPr="00E35199">
        <w:rPr>
          <w:rFonts w:ascii="Times New Roman" w:hAnsi="Times New Roman" w:cs="Times New Roman"/>
          <w:sz w:val="24"/>
          <w:szCs w:val="24"/>
        </w:rPr>
        <w:t>rojekti moraju biti od interesa za</w:t>
      </w:r>
      <w:r w:rsidR="00C06ADA">
        <w:rPr>
          <w:rFonts w:ascii="Times New Roman" w:hAnsi="Times New Roman" w:cs="Times New Roman"/>
          <w:sz w:val="24"/>
          <w:szCs w:val="24"/>
        </w:rPr>
        <w:t xml:space="preserve"> Grad Novsku,</w:t>
      </w:r>
      <w:r w:rsidR="00733E83" w:rsidRPr="00E35199">
        <w:rPr>
          <w:rFonts w:ascii="Times New Roman" w:hAnsi="Times New Roman" w:cs="Times New Roman"/>
          <w:sz w:val="24"/>
          <w:szCs w:val="24"/>
        </w:rPr>
        <w:t xml:space="preserve"> kvalitetni, kreativni, inovativni, ekonomični</w:t>
      </w:r>
      <w:r w:rsidRPr="00E35199">
        <w:rPr>
          <w:rFonts w:ascii="Times New Roman" w:hAnsi="Times New Roman" w:cs="Times New Roman"/>
          <w:sz w:val="24"/>
          <w:szCs w:val="24"/>
        </w:rPr>
        <w:t xml:space="preserve"> i racionalni te pridonositi </w:t>
      </w:r>
      <w:r w:rsidR="00C06ADA">
        <w:rPr>
          <w:rFonts w:ascii="Times New Roman" w:hAnsi="Times New Roman" w:cs="Times New Roman"/>
          <w:sz w:val="24"/>
          <w:szCs w:val="24"/>
        </w:rPr>
        <w:t xml:space="preserve"> razvoju turističke ponude na području Grada Novske </w:t>
      </w:r>
      <w:r w:rsidR="002F6587" w:rsidRPr="00E35199">
        <w:rPr>
          <w:rFonts w:ascii="Times New Roman" w:hAnsi="Times New Roman" w:cs="Times New Roman"/>
          <w:sz w:val="24"/>
          <w:szCs w:val="24"/>
        </w:rPr>
        <w:t xml:space="preserve"> u 2016.</w:t>
      </w:r>
      <w:r w:rsidR="00674F9B" w:rsidRPr="00E35199">
        <w:rPr>
          <w:rFonts w:ascii="Times New Roman" w:hAnsi="Times New Roman" w:cs="Times New Roman"/>
          <w:sz w:val="24"/>
          <w:szCs w:val="24"/>
        </w:rPr>
        <w:t xml:space="preserve"> godini. </w:t>
      </w:r>
    </w:p>
    <w:p w:rsidR="004830FF" w:rsidRPr="00C85253" w:rsidRDefault="00CB597F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4830FF" w:rsidRPr="00C85253">
        <w:rPr>
          <w:rFonts w:ascii="Times New Roman" w:hAnsi="Times New Roman" w:cs="Times New Roman"/>
          <w:b/>
          <w:sz w:val="28"/>
          <w:szCs w:val="28"/>
        </w:rPr>
        <w:t>ilj javnog poziva</w:t>
      </w:r>
    </w:p>
    <w:p w:rsidR="004830FF" w:rsidRDefault="00CB597F" w:rsidP="00124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830FF" w:rsidRPr="001249A0">
        <w:rPr>
          <w:rFonts w:ascii="Times New Roman" w:hAnsi="Times New Roman" w:cs="Times New Roman"/>
          <w:sz w:val="24"/>
          <w:szCs w:val="24"/>
        </w:rPr>
        <w:t xml:space="preserve">ilj javnog poziva je </w:t>
      </w:r>
      <w:r w:rsidR="00C06ADA">
        <w:rPr>
          <w:rFonts w:ascii="Times New Roman" w:hAnsi="Times New Roman" w:cs="Times New Roman"/>
          <w:sz w:val="24"/>
          <w:szCs w:val="24"/>
        </w:rPr>
        <w:t xml:space="preserve">dostojno i raznovrsno obilježiti  </w:t>
      </w:r>
      <w:r w:rsidR="00C076D2">
        <w:rPr>
          <w:rFonts w:ascii="Times New Roman" w:hAnsi="Times New Roman" w:cs="Times New Roman"/>
          <w:sz w:val="24"/>
          <w:szCs w:val="24"/>
        </w:rPr>
        <w:t xml:space="preserve">sjećanje na </w:t>
      </w:r>
      <w:r w:rsidR="00C06ADA">
        <w:rPr>
          <w:rFonts w:ascii="Times New Roman" w:hAnsi="Times New Roman" w:cs="Times New Roman"/>
          <w:sz w:val="24"/>
          <w:szCs w:val="24"/>
        </w:rPr>
        <w:t>vojno redarstvenu akciju „Bljesak“ na području Grada Novske</w:t>
      </w:r>
      <w:r w:rsidR="00F02553">
        <w:rPr>
          <w:rFonts w:ascii="Times New Roman" w:hAnsi="Times New Roman" w:cs="Times New Roman"/>
          <w:sz w:val="24"/>
          <w:szCs w:val="24"/>
        </w:rPr>
        <w:t xml:space="preserve"> i okupljanjem većeg broja ljudi pridonositi razvoju turizma na području Grada Novske.</w:t>
      </w:r>
      <w:r w:rsidR="00C06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C9E" w:rsidRPr="00A87C9E" w:rsidRDefault="007865C1" w:rsidP="00A87C9E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A87C9E">
        <w:rPr>
          <w:rFonts w:ascii="Times New Roman" w:hAnsi="Times New Roman" w:cs="Times New Roman"/>
          <w:b/>
          <w:sz w:val="28"/>
          <w:szCs w:val="28"/>
        </w:rPr>
        <w:t>.     Zakoni, strategije i programi  na kojima se</w:t>
      </w:r>
      <w:r w:rsidR="00A87C9E" w:rsidRPr="00A87C9E">
        <w:rPr>
          <w:rFonts w:ascii="Times New Roman" w:hAnsi="Times New Roman" w:cs="Times New Roman"/>
          <w:b/>
          <w:sz w:val="28"/>
          <w:szCs w:val="28"/>
        </w:rPr>
        <w:t xml:space="preserve"> temelje utvrđeni prioriteti</w:t>
      </w:r>
    </w:p>
    <w:p w:rsidR="00A87C9E" w:rsidRPr="005F36E4" w:rsidRDefault="00A87C9E" w:rsidP="00124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6E4">
        <w:rPr>
          <w:rFonts w:ascii="Times New Roman" w:hAnsi="Times New Roman" w:cs="Times New Roman"/>
          <w:sz w:val="24"/>
          <w:szCs w:val="24"/>
        </w:rPr>
        <w:t xml:space="preserve">Utvrđeni prioriteti temelje se na </w:t>
      </w:r>
      <w:r w:rsidR="005F36E4" w:rsidRPr="005F36E4">
        <w:rPr>
          <w:rFonts w:ascii="Times New Roman" w:hAnsi="Times New Roman" w:cs="Times New Roman"/>
          <w:sz w:val="24"/>
          <w:szCs w:val="24"/>
        </w:rPr>
        <w:t xml:space="preserve">Programu ukupnog razvoja Grada Novske i </w:t>
      </w:r>
      <w:proofErr w:type="spellStart"/>
      <w:r w:rsidR="005F36E4" w:rsidRPr="005F36E4">
        <w:rPr>
          <w:rFonts w:ascii="Times New Roman" w:hAnsi="Times New Roman" w:cs="Times New Roman"/>
          <w:sz w:val="24"/>
          <w:szCs w:val="24"/>
        </w:rPr>
        <w:t>Obrazloenju</w:t>
      </w:r>
      <w:proofErr w:type="spellEnd"/>
      <w:r w:rsidR="005F36E4" w:rsidRPr="005F3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E4" w:rsidRPr="005F36E4">
        <w:rPr>
          <w:rFonts w:ascii="Times New Roman" w:hAnsi="Times New Roman" w:cs="Times New Roman"/>
          <w:sz w:val="24"/>
          <w:szCs w:val="24"/>
        </w:rPr>
        <w:t>Prora</w:t>
      </w:r>
      <w:r w:rsidR="005F36E4">
        <w:rPr>
          <w:rFonts w:ascii="Times New Roman" w:hAnsi="Times New Roman" w:cs="Times New Roman"/>
          <w:sz w:val="24"/>
          <w:szCs w:val="24"/>
        </w:rPr>
        <w:t>c</w:t>
      </w:r>
      <w:r w:rsidR="005F36E4" w:rsidRPr="005F36E4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5F36E4" w:rsidRPr="005F36E4">
        <w:rPr>
          <w:rFonts w:ascii="Times New Roman" w:hAnsi="Times New Roman" w:cs="Times New Roman"/>
          <w:sz w:val="24"/>
          <w:szCs w:val="24"/>
        </w:rPr>
        <w:t xml:space="preserve"> Grada Novske za 2016. godinu.</w:t>
      </w:r>
    </w:p>
    <w:p w:rsidR="00324277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A4515A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4F9B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Zakonska osnova </w:t>
      </w:r>
      <w:r w:rsidR="00CD71BC" w:rsidRPr="00C85253">
        <w:rPr>
          <w:rFonts w:ascii="Times New Roman" w:hAnsi="Times New Roman" w:cs="Times New Roman"/>
          <w:b/>
          <w:sz w:val="28"/>
          <w:szCs w:val="28"/>
        </w:rPr>
        <w:t>Javnog poziva</w:t>
      </w:r>
    </w:p>
    <w:p w:rsidR="00E35199" w:rsidRPr="001249A0" w:rsidRDefault="00324277" w:rsidP="004B30EA">
      <w:pPr>
        <w:pStyle w:val="Bezproreda1"/>
        <w:jc w:val="both"/>
        <w:rPr>
          <w:rFonts w:ascii="Times New Roman" w:hAnsi="Times New Roman"/>
          <w:sz w:val="24"/>
          <w:szCs w:val="24"/>
          <w:lang w:val="hr-HR"/>
        </w:rPr>
      </w:pPr>
      <w:r w:rsidRPr="00E35199">
        <w:rPr>
          <w:rFonts w:ascii="Times New Roman" w:hAnsi="Times New Roman"/>
          <w:sz w:val="24"/>
          <w:szCs w:val="24"/>
          <w:lang w:val="hr-HR"/>
        </w:rPr>
        <w:t>Na postupak ob</w:t>
      </w:r>
      <w:r w:rsidR="00105FC4" w:rsidRPr="00E35199">
        <w:rPr>
          <w:rFonts w:ascii="Times New Roman" w:hAnsi="Times New Roman"/>
          <w:sz w:val="24"/>
          <w:szCs w:val="24"/>
          <w:lang w:val="hr-HR"/>
        </w:rPr>
        <w:t>javljivanja i prove</w:t>
      </w:r>
      <w:r w:rsidR="004B30EA" w:rsidRPr="00E35199">
        <w:rPr>
          <w:rFonts w:ascii="Times New Roman" w:hAnsi="Times New Roman"/>
          <w:sz w:val="24"/>
          <w:szCs w:val="24"/>
          <w:lang w:val="hr-HR"/>
        </w:rPr>
        <w:t>dbe Javnog poziva za financiranje</w:t>
      </w:r>
      <w:r w:rsidR="00105FC4" w:rsidRPr="00C85253">
        <w:rPr>
          <w:rFonts w:ascii="Times New Roman" w:hAnsi="Times New Roman"/>
          <w:sz w:val="24"/>
          <w:szCs w:val="24"/>
          <w:lang w:val="hr-HR"/>
        </w:rPr>
        <w:t xml:space="preserve"> programa</w:t>
      </w:r>
      <w:r w:rsidR="005F7D6B" w:rsidRPr="00C85253">
        <w:rPr>
          <w:rFonts w:ascii="Times New Roman" w:hAnsi="Times New Roman"/>
          <w:sz w:val="24"/>
          <w:szCs w:val="24"/>
          <w:lang w:val="hr-HR"/>
        </w:rPr>
        <w:t xml:space="preserve"> i projekata</w:t>
      </w:r>
      <w:r w:rsidR="00C076D2">
        <w:rPr>
          <w:rFonts w:ascii="Times New Roman" w:hAnsi="Times New Roman"/>
          <w:sz w:val="24"/>
          <w:szCs w:val="24"/>
          <w:lang w:val="hr-HR"/>
        </w:rPr>
        <w:t xml:space="preserve">  za obilježavanje manifestacije „Bljesak“ koje će na području Grada Novske provoditi udruge u 2016. godini</w:t>
      </w:r>
      <w:r w:rsidR="00721023">
        <w:rPr>
          <w:rFonts w:ascii="Times New Roman" w:hAnsi="Times New Roman"/>
          <w:sz w:val="24"/>
          <w:szCs w:val="24"/>
          <w:lang w:val="hr-HR"/>
        </w:rPr>
        <w:t xml:space="preserve"> p</w:t>
      </w:r>
      <w:r w:rsidR="00B4493F">
        <w:rPr>
          <w:rFonts w:ascii="Times New Roman" w:hAnsi="Times New Roman"/>
          <w:sz w:val="24"/>
          <w:szCs w:val="24"/>
          <w:lang w:val="hr-HR"/>
        </w:rPr>
        <w:t>rimjenjuju se od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redbe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 xml:space="preserve"> Zakona o udrugama, </w:t>
      </w:r>
      <w:r w:rsidRPr="00C85253">
        <w:rPr>
          <w:rFonts w:ascii="Times New Roman" w:hAnsi="Times New Roman"/>
          <w:sz w:val="24"/>
          <w:szCs w:val="24"/>
          <w:lang w:val="hr-HR"/>
        </w:rPr>
        <w:t xml:space="preserve"> Uredbe o kriterijima, mjerilima i postupcima financiranja i ugovaranj</w:t>
      </w:r>
      <w:bookmarkStart w:id="0" w:name="_GoBack"/>
      <w:bookmarkEnd w:id="0"/>
      <w:r w:rsidRPr="00C85253">
        <w:rPr>
          <w:rFonts w:ascii="Times New Roman" w:hAnsi="Times New Roman"/>
          <w:sz w:val="24"/>
          <w:szCs w:val="24"/>
          <w:lang w:val="hr-HR"/>
        </w:rPr>
        <w:t>a programa i projekata od interesa za opće dobro koje provode udruge (NN 26/15)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Uredba)</w:t>
      </w:r>
      <w:r w:rsidR="00BB42FA" w:rsidRPr="00C85253">
        <w:rPr>
          <w:rFonts w:ascii="Times New Roman" w:hAnsi="Times New Roman"/>
          <w:sz w:val="24"/>
          <w:szCs w:val="24"/>
          <w:lang w:val="hr-HR"/>
        </w:rPr>
        <w:t>, Zakona o financijskom poslovanju i računovodstvu neprofitnih organizacija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 i</w:t>
      </w:r>
      <w:r w:rsidR="004B30EA" w:rsidRPr="00C85253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4B30EA" w:rsidRPr="00C85253">
        <w:rPr>
          <w:rFonts w:ascii="Times New Roman" w:hAnsi="Times New Roman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C85253">
        <w:rPr>
          <w:rFonts w:ascii="Times New Roman" w:hAnsi="Times New Roman"/>
          <w:sz w:val="24"/>
          <w:szCs w:val="24"/>
          <w:lang w:val="hr-HR"/>
        </w:rPr>
        <w:t>udruge na području Grada Novske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, (u daljnjem tekstu: Pravilnik)</w:t>
      </w:r>
      <w:r w:rsidR="001249A0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1249A0" w:rsidRPr="00C85253">
        <w:rPr>
          <w:rFonts w:ascii="Times New Roman" w:hAnsi="Times New Roman"/>
          <w:sz w:val="24"/>
          <w:szCs w:val="24"/>
          <w:lang w:val="hr-HR"/>
        </w:rPr>
        <w:t>(Službeni vjesnik, 63A/15)</w:t>
      </w:r>
      <w:r w:rsidR="004A2CAC" w:rsidRPr="00C85253">
        <w:rPr>
          <w:rFonts w:ascii="Times New Roman" w:hAnsi="Times New Roman"/>
          <w:sz w:val="24"/>
          <w:szCs w:val="24"/>
          <w:lang w:val="hr-HR"/>
        </w:rPr>
        <w:t>.</w:t>
      </w:r>
    </w:p>
    <w:p w:rsidR="00674F9B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4848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848E7">
        <w:rPr>
          <w:rFonts w:ascii="Times New Roman" w:hAnsi="Times New Roman" w:cs="Times New Roman"/>
          <w:b/>
          <w:sz w:val="28"/>
          <w:szCs w:val="28"/>
        </w:rPr>
        <w:t>Nadležno tijelo za  administrativne radnje u postupku javnog poziva</w:t>
      </w:r>
    </w:p>
    <w:p w:rsidR="000416F7" w:rsidRPr="00C85253" w:rsidRDefault="002376E1" w:rsidP="00E67E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74F9B" w:rsidRPr="00C85253">
        <w:rPr>
          <w:rFonts w:ascii="Times New Roman" w:hAnsi="Times New Roman" w:cs="Times New Roman"/>
          <w:sz w:val="24"/>
          <w:szCs w:val="24"/>
        </w:rPr>
        <w:t>a administrativne, organizacijske i druge poslove i aktivnosti u prov</w:t>
      </w:r>
      <w:r>
        <w:rPr>
          <w:rFonts w:ascii="Times New Roman" w:hAnsi="Times New Roman" w:cs="Times New Roman"/>
          <w:sz w:val="24"/>
          <w:szCs w:val="24"/>
        </w:rPr>
        <w:t xml:space="preserve">edbi ovog javnog poziva </w:t>
      </w:r>
      <w:r w:rsidR="00674F9B" w:rsidRPr="00C85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nadležan </w:t>
      </w:r>
      <w:r w:rsidR="00674F9B" w:rsidRPr="00C85253">
        <w:rPr>
          <w:rFonts w:ascii="Times New Roman" w:hAnsi="Times New Roman" w:cs="Times New Roman"/>
          <w:sz w:val="24"/>
          <w:szCs w:val="24"/>
        </w:rPr>
        <w:t>je Upravni odjel za društvene djelatnosti, pravne poslove i javnu nabavu (u daljnjem tekstu: Upravni odjel).</w:t>
      </w:r>
    </w:p>
    <w:p w:rsidR="00E67E5C" w:rsidRPr="00C85253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7210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>Ukupna vi</w:t>
      </w:r>
      <w:r w:rsidR="00733E83" w:rsidRPr="00C85253">
        <w:rPr>
          <w:rFonts w:ascii="Times New Roman" w:hAnsi="Times New Roman" w:cs="Times New Roman"/>
          <w:b/>
          <w:sz w:val="28"/>
          <w:szCs w:val="28"/>
        </w:rPr>
        <w:t xml:space="preserve">sina osiguranih sredstava u </w:t>
      </w:r>
      <w:r w:rsidR="00E67E5C" w:rsidRPr="00C85253">
        <w:rPr>
          <w:rFonts w:ascii="Times New Roman" w:hAnsi="Times New Roman" w:cs="Times New Roman"/>
          <w:b/>
          <w:sz w:val="28"/>
          <w:szCs w:val="28"/>
        </w:rPr>
        <w:t xml:space="preserve"> Javnom pozivu</w:t>
      </w:r>
      <w:r w:rsidR="00721023">
        <w:rPr>
          <w:rFonts w:ascii="Times New Roman" w:hAnsi="Times New Roman" w:cs="Times New Roman"/>
          <w:b/>
          <w:sz w:val="28"/>
          <w:szCs w:val="28"/>
        </w:rPr>
        <w:t>, visina osiguranih sredstava, najviši i najniži iznos koji se može dodijeliti po projektu/programu, okvirni broj projekata/programa i dr.</w:t>
      </w:r>
    </w:p>
    <w:p w:rsidR="00F64F87" w:rsidRPr="001A7BF7" w:rsidRDefault="00721023" w:rsidP="00861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javnom pozivu određuju se ukupna sredstva za financiranje/sufinanciranje programa/projekata, </w:t>
      </w:r>
      <w:r w:rsidRPr="00721023">
        <w:rPr>
          <w:rFonts w:ascii="Times New Roman" w:hAnsi="Times New Roman" w:cs="Times New Roman"/>
          <w:sz w:val="24"/>
          <w:szCs w:val="24"/>
        </w:rPr>
        <w:t>najviši i najniži iznos koji se može pojedinačno dodijeliti za program/projekt i  okvirni broj programa/projekata  koji će se</w:t>
      </w:r>
      <w:r>
        <w:rPr>
          <w:rFonts w:ascii="Times New Roman" w:hAnsi="Times New Roman" w:cs="Times New Roman"/>
          <w:sz w:val="24"/>
          <w:szCs w:val="24"/>
        </w:rPr>
        <w:t xml:space="preserve"> financirati/sufinancirati, u skladu s vrijednostima iz sljedeće tabele:</w:t>
      </w:r>
    </w:p>
    <w:tbl>
      <w:tblPr>
        <w:tblStyle w:val="Reetkatablice"/>
        <w:tblW w:w="10349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1560"/>
        <w:gridCol w:w="1417"/>
        <w:gridCol w:w="1418"/>
      </w:tblGrid>
      <w:tr w:rsidR="001F2D8B" w:rsidRPr="00347024" w:rsidTr="00C076D2">
        <w:tc>
          <w:tcPr>
            <w:tcW w:w="2269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2D8B" w:rsidRPr="00347024" w:rsidRDefault="001F2D8B" w:rsidP="00AC2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Najniži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1F2D8B" w:rsidRPr="00347024" w:rsidRDefault="001F2D8B" w:rsidP="00B90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Oznaka u proračunu</w:t>
            </w:r>
          </w:p>
        </w:tc>
      </w:tr>
      <w:tr w:rsidR="001F2D8B" w:rsidRPr="00347024" w:rsidTr="00C076D2">
        <w:tc>
          <w:tcPr>
            <w:tcW w:w="2269" w:type="dxa"/>
            <w:shd w:val="clear" w:color="auto" w:fill="FBE4D5" w:themeFill="accent2" w:themeFillTint="33"/>
          </w:tcPr>
          <w:p w:rsidR="001F2D8B" w:rsidRPr="00347024" w:rsidRDefault="001F2D8B" w:rsidP="005D1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Obilježavanje manifestacije „Bljesak“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1F2D8B" w:rsidRPr="00347024" w:rsidRDefault="00B26955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1F2D8B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1F2D8B" w:rsidRPr="00347024" w:rsidRDefault="007F54BB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="001F2D8B"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1F2D8B" w:rsidRPr="00347024" w:rsidRDefault="001F2D8B" w:rsidP="00B907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4702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F2D8B" w:rsidRPr="00347024" w:rsidRDefault="00100B85" w:rsidP="00480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1F2D8B" w:rsidRDefault="001F2D8B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1018</w:t>
            </w:r>
            <w:r w:rsidRPr="00A91E68">
              <w:rPr>
                <w:rFonts w:ascii="Times New Roman" w:hAnsi="Times New Roman" w:cs="Times New Roman"/>
                <w:b/>
              </w:rPr>
              <w:t xml:space="preserve">,         </w:t>
            </w:r>
          </w:p>
          <w:p w:rsidR="001F2D8B" w:rsidRPr="00A91E68" w:rsidRDefault="001F2D8B" w:rsidP="00016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E68">
              <w:rPr>
                <w:rFonts w:ascii="Times New Roman" w:hAnsi="Times New Roman" w:cs="Times New Roman"/>
                <w:b/>
              </w:rPr>
              <w:t>A 100002</w:t>
            </w:r>
          </w:p>
        </w:tc>
      </w:tr>
    </w:tbl>
    <w:p w:rsidR="00A87C9E" w:rsidRDefault="00A87C9E" w:rsidP="0072102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1023" w:rsidRPr="00F02553" w:rsidRDefault="00721023" w:rsidP="007210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Prijavitelji su dužni prilikom izrade prijave pridržavati se utvrđenog raspona sredstava koji se minimalno i maksimalno može prijaviti i isplatiti za financiranje programa/projekta.</w:t>
      </w:r>
    </w:p>
    <w:p w:rsidR="00721023" w:rsidRPr="00F02553" w:rsidRDefault="00721023" w:rsidP="007210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53">
        <w:rPr>
          <w:rFonts w:ascii="Times New Roman" w:hAnsi="Times New Roman" w:cs="Times New Roman"/>
          <w:sz w:val="24"/>
          <w:szCs w:val="24"/>
        </w:rPr>
        <w:t>U slučaju da prijavitelj zatraži iznos za financiranje/sufinanciranje prijavljenog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programa/projekta izvan okvira utvrđenog najnižeg i najvišeg iznosa iz tabele smatrat će se da prijava ne udovoljava formalnim uvjetima koji su propisani javnim pozivom.</w:t>
      </w:r>
    </w:p>
    <w:p w:rsidR="007865C1" w:rsidRPr="00C85253" w:rsidRDefault="007865C1" w:rsidP="007865C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 Prioritetna područja financiranja</w:t>
      </w:r>
    </w:p>
    <w:p w:rsidR="00C61168" w:rsidRPr="00C61168" w:rsidRDefault="00E51F8F" w:rsidP="00C61168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6935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r w:rsidR="005B1059">
        <w:rPr>
          <w:rFonts w:ascii="Times New Roman" w:hAnsi="Times New Roman" w:cs="Times New Roman"/>
          <w:color w:val="0070C0"/>
          <w:sz w:val="24"/>
          <w:szCs w:val="24"/>
        </w:rPr>
        <w:t xml:space="preserve"> Programi i projekti udruga proisteklih iz Domovinskog rata  kojima se obilježava vojno-redarstvena akcija „Bljesak“ na način da se među građanima, a posebno</w:t>
      </w:r>
      <w:r w:rsidR="00BA7DCF">
        <w:rPr>
          <w:rFonts w:ascii="Times New Roman" w:hAnsi="Times New Roman" w:cs="Times New Roman"/>
          <w:color w:val="0070C0"/>
          <w:sz w:val="24"/>
          <w:szCs w:val="24"/>
        </w:rPr>
        <w:t xml:space="preserve"> među </w:t>
      </w:r>
      <w:r w:rsidR="005B1059">
        <w:rPr>
          <w:rFonts w:ascii="Times New Roman" w:hAnsi="Times New Roman" w:cs="Times New Roman"/>
          <w:color w:val="0070C0"/>
          <w:sz w:val="24"/>
          <w:szCs w:val="24"/>
        </w:rPr>
        <w:t xml:space="preserve"> djecom i mladeži promiče vrijednost ove </w:t>
      </w:r>
      <w:r w:rsidR="003C4FE4">
        <w:rPr>
          <w:rFonts w:ascii="Times New Roman" w:hAnsi="Times New Roman" w:cs="Times New Roman"/>
          <w:color w:val="0070C0"/>
          <w:sz w:val="24"/>
          <w:szCs w:val="24"/>
        </w:rPr>
        <w:t>akcije kojom</w:t>
      </w:r>
      <w:r w:rsidR="005B1059">
        <w:rPr>
          <w:rFonts w:ascii="Times New Roman" w:hAnsi="Times New Roman" w:cs="Times New Roman"/>
          <w:color w:val="0070C0"/>
          <w:sz w:val="24"/>
          <w:szCs w:val="24"/>
        </w:rPr>
        <w:t xml:space="preserve"> je </w:t>
      </w:r>
      <w:r w:rsidR="003C4FE4">
        <w:rPr>
          <w:rFonts w:ascii="Times New Roman" w:hAnsi="Times New Roman" w:cs="Times New Roman"/>
          <w:color w:val="0070C0"/>
          <w:sz w:val="24"/>
          <w:szCs w:val="24"/>
        </w:rPr>
        <w:t xml:space="preserve"> oslobođen</w:t>
      </w:r>
      <w:r w:rsidR="005B10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A7DCF">
        <w:rPr>
          <w:rFonts w:ascii="Times New Roman" w:hAnsi="Times New Roman" w:cs="Times New Roman"/>
          <w:color w:val="0070C0"/>
          <w:sz w:val="24"/>
          <w:szCs w:val="24"/>
        </w:rPr>
        <w:t xml:space="preserve"> teritorij</w:t>
      </w:r>
      <w:r w:rsidR="005B1059">
        <w:rPr>
          <w:rFonts w:ascii="Times New Roman" w:hAnsi="Times New Roman" w:cs="Times New Roman"/>
          <w:color w:val="0070C0"/>
          <w:sz w:val="24"/>
          <w:szCs w:val="24"/>
        </w:rPr>
        <w:t xml:space="preserve"> G</w:t>
      </w:r>
      <w:r w:rsidR="00BA7DCF">
        <w:rPr>
          <w:rFonts w:ascii="Times New Roman" w:hAnsi="Times New Roman" w:cs="Times New Roman"/>
          <w:color w:val="0070C0"/>
          <w:sz w:val="24"/>
          <w:szCs w:val="24"/>
        </w:rPr>
        <w:t xml:space="preserve">rada Novske </w:t>
      </w:r>
      <w:r w:rsidR="003C4FE4">
        <w:rPr>
          <w:rFonts w:ascii="Times New Roman" w:hAnsi="Times New Roman" w:cs="Times New Roman"/>
          <w:color w:val="0070C0"/>
          <w:sz w:val="24"/>
          <w:szCs w:val="24"/>
        </w:rPr>
        <w:t>okupiran</w:t>
      </w:r>
      <w:r w:rsidR="00100B85">
        <w:rPr>
          <w:rFonts w:ascii="Times New Roman" w:hAnsi="Times New Roman" w:cs="Times New Roman"/>
          <w:color w:val="0070C0"/>
          <w:sz w:val="24"/>
          <w:szCs w:val="24"/>
        </w:rPr>
        <w:t xml:space="preserve"> u Domovinskom ratu (predavanja, tribine, okrugli stolovi i sl.)</w:t>
      </w:r>
    </w:p>
    <w:p w:rsidR="00C61168" w:rsidRPr="00C61168" w:rsidRDefault="003C4FE4" w:rsidP="00C61168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2.   Programi i projekti iz područja kulture koji su tematski vezani za Domovinski rat i za vojno redarstvenu- akciju „Bljesak“</w:t>
      </w:r>
      <w:r w:rsidR="00635E88">
        <w:rPr>
          <w:rFonts w:ascii="Times New Roman" w:hAnsi="Times New Roman" w:cs="Times New Roman"/>
          <w:color w:val="0070C0"/>
          <w:sz w:val="24"/>
          <w:szCs w:val="24"/>
        </w:rPr>
        <w:t>(promocije knjiga</w:t>
      </w:r>
      <w:r w:rsidR="00E83B37">
        <w:rPr>
          <w:rFonts w:ascii="Times New Roman" w:hAnsi="Times New Roman" w:cs="Times New Roman"/>
          <w:color w:val="0070C0"/>
          <w:sz w:val="24"/>
          <w:szCs w:val="24"/>
        </w:rPr>
        <w:t xml:space="preserve"> i</w:t>
      </w:r>
      <w:r w:rsidR="00635E88">
        <w:rPr>
          <w:rFonts w:ascii="Times New Roman" w:hAnsi="Times New Roman" w:cs="Times New Roman"/>
          <w:color w:val="0070C0"/>
          <w:sz w:val="24"/>
          <w:szCs w:val="24"/>
        </w:rPr>
        <w:t xml:space="preserve"> izložbe  vezane uz</w:t>
      </w:r>
      <w:r w:rsidR="00E83B37">
        <w:rPr>
          <w:rFonts w:ascii="Times New Roman" w:hAnsi="Times New Roman" w:cs="Times New Roman"/>
          <w:color w:val="0070C0"/>
          <w:sz w:val="24"/>
          <w:szCs w:val="24"/>
        </w:rPr>
        <w:t xml:space="preserve"> ratnu tematiku te sl.</w:t>
      </w:r>
      <w:r w:rsidR="0005030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83B37">
        <w:rPr>
          <w:rFonts w:ascii="Times New Roman" w:hAnsi="Times New Roman" w:cs="Times New Roman"/>
          <w:color w:val="0070C0"/>
          <w:sz w:val="24"/>
          <w:szCs w:val="24"/>
        </w:rPr>
        <w:t>projekti</w:t>
      </w:r>
      <w:r w:rsidR="00100B85">
        <w:rPr>
          <w:rFonts w:ascii="Times New Roman" w:hAnsi="Times New Roman" w:cs="Times New Roman"/>
          <w:color w:val="0070C0"/>
          <w:sz w:val="24"/>
          <w:szCs w:val="24"/>
        </w:rPr>
        <w:t>)</w:t>
      </w:r>
    </w:p>
    <w:p w:rsidR="00411471" w:rsidRPr="00377E3B" w:rsidRDefault="00100B85" w:rsidP="001A7BF7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3.  Programi i projekti iz područja sporta</w:t>
      </w:r>
      <w:r w:rsidR="003C4FE4">
        <w:rPr>
          <w:rFonts w:ascii="Times New Roman" w:hAnsi="Times New Roman" w:cs="Times New Roman"/>
          <w:color w:val="0070C0"/>
          <w:sz w:val="24"/>
          <w:szCs w:val="24"/>
        </w:rPr>
        <w:t xml:space="preserve"> kojim</w:t>
      </w:r>
      <w:r>
        <w:rPr>
          <w:rFonts w:ascii="Times New Roman" w:hAnsi="Times New Roman" w:cs="Times New Roman"/>
          <w:color w:val="0070C0"/>
          <w:sz w:val="24"/>
          <w:szCs w:val="24"/>
        </w:rPr>
        <w:t>a se tradicionalno obilježava vojno-redarstvena akcija „Bljesak“</w:t>
      </w:r>
      <w:r w:rsidR="00307D1D">
        <w:rPr>
          <w:rFonts w:ascii="Times New Roman" w:hAnsi="Times New Roman" w:cs="Times New Roman"/>
          <w:color w:val="0070C0"/>
          <w:sz w:val="24"/>
          <w:szCs w:val="24"/>
        </w:rPr>
        <w:t xml:space="preserve"> na području Grada Novske.</w:t>
      </w:r>
    </w:p>
    <w:p w:rsidR="009045E6" w:rsidRPr="004E1813" w:rsidRDefault="007865C1" w:rsidP="004E1813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5E6" w:rsidRPr="004E1813">
        <w:rPr>
          <w:rFonts w:ascii="Times New Roman" w:hAnsi="Times New Roman" w:cs="Times New Roman"/>
          <w:b/>
          <w:sz w:val="28"/>
          <w:szCs w:val="28"/>
        </w:rPr>
        <w:t>.  FORMALNI UVJETI JAVNOG POZIVA</w:t>
      </w:r>
    </w:p>
    <w:p w:rsidR="00D75FB2" w:rsidRPr="00347024" w:rsidRDefault="00D75FB2" w:rsidP="00D75FB2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5E6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.1. Prihvatljivi prijavitelji 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347024" w:rsidRDefault="009045E6" w:rsidP="009045E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47024">
        <w:rPr>
          <w:rFonts w:ascii="Times New Roman" w:hAnsi="Times New Roman" w:cs="Times New Roman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ako će prijavljeni program  provoditi na području Grada Novske ili izvan Grada Novske  za određenu ciljanu skupinu građana Grada Novske,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ako je  na području Grada Novske u posljednje dvije godine uspješno provela makar jedan projekt ili aktivnost</w:t>
      </w:r>
    </w:p>
    <w:p w:rsidR="009045E6" w:rsidRPr="0034702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>ako udruga ispunjava sve odredbe ovog Pravilnika i sve uvjete javnog natječaja/poziva.</w:t>
      </w:r>
    </w:p>
    <w:p w:rsidR="009045E6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5E6" w:rsidRPr="00411471">
        <w:rPr>
          <w:rFonts w:ascii="Times New Roman" w:hAnsi="Times New Roman" w:cs="Times New Roman"/>
          <w:b/>
          <w:sz w:val="28"/>
          <w:szCs w:val="28"/>
        </w:rPr>
        <w:t>.2.  Uvjeti koje mora ispunjavati  prijavitelj</w:t>
      </w:r>
    </w:p>
    <w:p w:rsidR="009045E6" w:rsidRPr="00347024" w:rsidRDefault="009045E6" w:rsidP="009045E6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mora ispunjavati sljedeće uvjete: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biti upisan u odgova</w:t>
      </w:r>
      <w:r w:rsidR="00BE4462" w:rsidRPr="00347024">
        <w:rPr>
          <w:sz w:val="24"/>
          <w:szCs w:val="24"/>
        </w:rPr>
        <w:t xml:space="preserve">rajući Registar pravnih osoba </w:t>
      </w:r>
      <w:r w:rsidRPr="00347024">
        <w:rPr>
          <w:sz w:val="24"/>
          <w:szCs w:val="24"/>
        </w:rPr>
        <w:t>čija temeljna svrha nije stjecanje dobiti,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 xml:space="preserve">biti </w:t>
      </w:r>
      <w:r w:rsidR="009045E6" w:rsidRPr="00347024">
        <w:rPr>
          <w:sz w:val="24"/>
          <w:szCs w:val="24"/>
        </w:rPr>
        <w:t>svojim statutom</w:t>
      </w:r>
      <w:r w:rsidRPr="00347024">
        <w:rPr>
          <w:sz w:val="24"/>
          <w:szCs w:val="24"/>
        </w:rPr>
        <w:t xml:space="preserve">  opredijeljen</w:t>
      </w:r>
      <w:r w:rsidR="009045E6" w:rsidRPr="00347024">
        <w:rPr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:rsidR="009045E6" w:rsidRPr="0034702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je uredno ispunio</w:t>
      </w:r>
      <w:r w:rsidR="009045E6" w:rsidRPr="00347024">
        <w:rPr>
          <w:sz w:val="24"/>
          <w:szCs w:val="24"/>
        </w:rPr>
        <w:t xml:space="preserve"> sve obveze iz prethodno sklopljenog ugovora o financiranju iz proračuna Grada Novske za 2015. godinu, uključujući i dostavu izvješća o namjenskom korištenju sredstava;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nema</w:t>
      </w:r>
      <w:r w:rsidR="009045E6" w:rsidRPr="00347024">
        <w:rPr>
          <w:sz w:val="24"/>
          <w:szCs w:val="24"/>
        </w:rPr>
        <w:t xml:space="preserve"> dugovanja s osnove plaćanja doprinosa za mirovinsko i zdravstveno osiguranje i p</w:t>
      </w:r>
      <w:r w:rsidR="00DB3C74" w:rsidRPr="00347024">
        <w:rPr>
          <w:sz w:val="24"/>
          <w:szCs w:val="24"/>
        </w:rPr>
        <w:t>laćanje poreza te drugih davanja</w:t>
      </w:r>
      <w:r w:rsidR="009045E6" w:rsidRPr="00347024">
        <w:rPr>
          <w:sz w:val="24"/>
          <w:szCs w:val="24"/>
        </w:rPr>
        <w:t xml:space="preserve"> prema državnom proračunu i proračunu Grada;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se protiv prijavitelja</w:t>
      </w:r>
      <w:r w:rsidR="009045E6" w:rsidRPr="00347024">
        <w:rPr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347024">
        <w:rPr>
          <w:sz w:val="24"/>
          <w:szCs w:val="24"/>
        </w:rPr>
        <w:t xml:space="preserve"> </w:t>
      </w:r>
    </w:p>
    <w:p w:rsidR="00BE4462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zadovoljavajuće organizacijske kapacitete i ljudske resurse za </w:t>
      </w:r>
      <w:r w:rsidRPr="00347024">
        <w:rPr>
          <w:sz w:val="24"/>
          <w:szCs w:val="24"/>
        </w:rPr>
        <w:t>provedbu programa ili projekta;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općim aktom ima</w:t>
      </w:r>
      <w:r w:rsidR="009045E6" w:rsidRPr="00347024">
        <w:rPr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9045E6" w:rsidRPr="0034702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347024">
        <w:rPr>
          <w:sz w:val="24"/>
          <w:szCs w:val="24"/>
        </w:rPr>
        <w:t>ima</w:t>
      </w:r>
      <w:r w:rsidR="009045E6" w:rsidRPr="00347024">
        <w:rPr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:rsidR="009045E6" w:rsidRPr="0034702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čije se djelovanje mora odnositi na jedno od područja djelat</w:t>
      </w:r>
      <w:r w:rsidR="00BE4462" w:rsidRPr="00347024">
        <w:rPr>
          <w:rFonts w:ascii="Times New Roman" w:hAnsi="Times New Roman" w:cs="Times New Roman"/>
          <w:sz w:val="24"/>
          <w:szCs w:val="24"/>
        </w:rPr>
        <w:t>nosti navedenih u ovom j</w:t>
      </w:r>
      <w:r w:rsidRPr="00347024">
        <w:rPr>
          <w:rFonts w:ascii="Times New Roman" w:hAnsi="Times New Roman" w:cs="Times New Roman"/>
          <w:sz w:val="24"/>
          <w:szCs w:val="24"/>
        </w:rPr>
        <w:t>avnom pozivu, što mora biti vidljivo iz Statuta.</w:t>
      </w:r>
    </w:p>
    <w:p w:rsidR="00BE4462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4462" w:rsidRPr="00411471">
        <w:rPr>
          <w:rFonts w:ascii="Times New Roman" w:hAnsi="Times New Roman" w:cs="Times New Roman"/>
          <w:b/>
          <w:sz w:val="28"/>
          <w:szCs w:val="28"/>
        </w:rPr>
        <w:t>.3.  Programi i projekti koje Grad neće financirati</w:t>
      </w:r>
    </w:p>
    <w:p w:rsidR="009045E6" w:rsidRPr="00347024" w:rsidRDefault="009045E6" w:rsidP="00BE4462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neće financirati  programe i projekte:</w:t>
      </w:r>
    </w:p>
    <w:p w:rsidR="009045E6" w:rsidRPr="0034702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udruga/ drugih organizacija civilnog društva  koje se financiraju po posebnim propisima, vjerskih organizacija (osim sufinanciranja obnove i izgradnje sakralne baštine)  i političkih organizacija,  organizacija civilnog društva koje ne zadovoljavaju uvjete propisane Pravilnikom i  uvjetima ovog  javnog poziva.</w:t>
      </w:r>
    </w:p>
    <w:p w:rsidR="009045E6" w:rsidRPr="00347024" w:rsidRDefault="009045E6" w:rsidP="00790DBC">
      <w:pPr>
        <w:pStyle w:val="Odlomakpopisa1"/>
        <w:numPr>
          <w:ilvl w:val="0"/>
          <w:numId w:val="15"/>
        </w:numPr>
        <w:contextualSpacing/>
        <w:jc w:val="both"/>
        <w:rPr>
          <w:b/>
          <w:sz w:val="24"/>
          <w:szCs w:val="24"/>
          <w:u w:val="single"/>
        </w:rPr>
      </w:pPr>
      <w:r w:rsidRPr="00347024">
        <w:rPr>
          <w:sz w:val="24"/>
          <w:szCs w:val="24"/>
        </w:rPr>
        <w:t>udruga koje su se svojim javnim nastupima, istupima i pismenim priopćenjima ili izravnim pisanim  obraćanjem Gradu  ogradili od suradnje s upravljačkim tijelima Grada Novske, osim za slučaj kada se udruga i njihovi partneri javljaju za korištenje institucionalne podrške</w:t>
      </w:r>
    </w:p>
    <w:p w:rsidR="009045E6" w:rsidRPr="00347024" w:rsidRDefault="009045E6" w:rsidP="00790DBC">
      <w:pPr>
        <w:pStyle w:val="Odlomakpopisa1"/>
        <w:numPr>
          <w:ilvl w:val="0"/>
          <w:numId w:val="15"/>
        </w:numPr>
        <w:contextualSpacing/>
        <w:jc w:val="both"/>
        <w:rPr>
          <w:b/>
          <w:sz w:val="24"/>
          <w:szCs w:val="24"/>
          <w:u w:val="single"/>
        </w:rPr>
      </w:pPr>
      <w:r w:rsidRPr="00347024">
        <w:rPr>
          <w:sz w:val="24"/>
          <w:szCs w:val="24"/>
        </w:rPr>
        <w:t>udruge koje se sukladno Zakonu i drugim pozitivnim propisima smatraju gospodarskom djelatnošću udruga</w:t>
      </w:r>
    </w:p>
    <w:p w:rsidR="00661C22" w:rsidRPr="00347024" w:rsidRDefault="00661C22" w:rsidP="00661C22">
      <w:pPr>
        <w:pStyle w:val="Odlomakpopisa1"/>
        <w:ind w:left="0"/>
        <w:contextualSpacing/>
        <w:jc w:val="both"/>
        <w:rPr>
          <w:b/>
          <w:sz w:val="24"/>
          <w:szCs w:val="24"/>
          <w:u w:val="single"/>
        </w:rPr>
      </w:pPr>
    </w:p>
    <w:p w:rsidR="00324277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347024">
        <w:rPr>
          <w:rFonts w:ascii="Times New Roman" w:hAnsi="Times New Roman" w:cs="Times New Roman"/>
          <w:sz w:val="24"/>
          <w:szCs w:val="24"/>
        </w:rPr>
        <w:t>nformacije i dokumentaciju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661C22" w:rsidRPr="00347024">
        <w:rPr>
          <w:rFonts w:ascii="Times New Roman" w:hAnsi="Times New Roman" w:cs="Times New Roman"/>
          <w:sz w:val="24"/>
          <w:szCs w:val="24"/>
        </w:rPr>
        <w:t>t</w:t>
      </w:r>
      <w:r w:rsidR="00105FC4" w:rsidRPr="00347024">
        <w:rPr>
          <w:rFonts w:ascii="Times New Roman" w:hAnsi="Times New Roman" w:cs="Times New Roman"/>
          <w:sz w:val="24"/>
          <w:szCs w:val="24"/>
        </w:rPr>
        <w:t xml:space="preserve">e udruge koje  do 31. siječnja </w:t>
      </w:r>
      <w:r w:rsidR="00105FC4" w:rsidRPr="00347024">
        <w:rPr>
          <w:rFonts w:ascii="Times New Roman" w:hAnsi="Times New Roman" w:cs="Times New Roman"/>
          <w:sz w:val="24"/>
          <w:szCs w:val="24"/>
        </w:rPr>
        <w:lastRenderedPageBreak/>
        <w:t xml:space="preserve">2016. godine </w:t>
      </w:r>
      <w:r w:rsidR="00661C22" w:rsidRPr="00347024">
        <w:rPr>
          <w:rFonts w:ascii="Times New Roman" w:hAnsi="Times New Roman" w:cs="Times New Roman"/>
          <w:sz w:val="24"/>
          <w:szCs w:val="24"/>
        </w:rPr>
        <w:t>ne dostave izvješće o namjenski</w:t>
      </w:r>
      <w:r w:rsidR="00105FC4" w:rsidRPr="00347024">
        <w:rPr>
          <w:rFonts w:ascii="Times New Roman" w:hAnsi="Times New Roman" w:cs="Times New Roman"/>
          <w:sz w:val="24"/>
          <w:szCs w:val="24"/>
        </w:rPr>
        <w:t xml:space="preserve"> utrošenim sredstvima za donaciju primljenu 2015. godine.</w:t>
      </w:r>
    </w:p>
    <w:p w:rsidR="00661C22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.4. Prihvatljivi  partneri na programu/projektu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Prihvatljiv partner mora zadovoljiti sve potrebne uvjete prihvatljivosti koje vrijede i za prijavitelja.</w:t>
      </w:r>
    </w:p>
    <w:p w:rsidR="00661C22" w:rsidRPr="00347024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i partner uređuju svoj odnos obostranim potpisivanjem izjave koju popunjenu i s potpisima i pečatima prilažu programu/projektu.</w:t>
      </w:r>
    </w:p>
    <w:p w:rsidR="00314182" w:rsidRPr="00347024" w:rsidRDefault="0031418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Primjerak izjave o partnerstvu nalazi se u popisu obrazaca javnog poziva i može se skinuti s mrežnih stranica Grada.</w:t>
      </w:r>
    </w:p>
    <w:p w:rsidR="00380A32" w:rsidRDefault="00661C2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 je odgovoran za provedbu programa/projekta, namjensko trošenje sredstava i redovito izvještavanje.</w:t>
      </w:r>
    </w:p>
    <w:p w:rsidR="00380A32" w:rsidRPr="00347024" w:rsidRDefault="00380A3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277" w:rsidRPr="00411471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1C22" w:rsidRPr="00411471">
        <w:rPr>
          <w:rFonts w:ascii="Times New Roman" w:hAnsi="Times New Roman" w:cs="Times New Roman"/>
          <w:b/>
          <w:sz w:val="28"/>
          <w:szCs w:val="28"/>
        </w:rPr>
        <w:t>.5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. Prihvatljive aktivnosti,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loka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>cija provedbe  i razdoblje</w:t>
      </w:r>
      <w:r w:rsidR="00380A32">
        <w:rPr>
          <w:rFonts w:ascii="Times New Roman" w:hAnsi="Times New Roman" w:cs="Times New Roman"/>
          <w:b/>
          <w:sz w:val="28"/>
          <w:szCs w:val="28"/>
        </w:rPr>
        <w:t xml:space="preserve"> financiranja i</w:t>
      </w:r>
      <w:r w:rsidR="00314182" w:rsidRPr="00411471">
        <w:rPr>
          <w:rFonts w:ascii="Times New Roman" w:hAnsi="Times New Roman" w:cs="Times New Roman"/>
          <w:b/>
          <w:sz w:val="28"/>
          <w:szCs w:val="28"/>
        </w:rPr>
        <w:t xml:space="preserve"> provedbe programa/projekta  </w:t>
      </w:r>
    </w:p>
    <w:p w:rsidR="007C7FB9" w:rsidRPr="00347024" w:rsidRDefault="007C7FB9" w:rsidP="007C7FB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9DD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.5.1. Prihvatljive aktivnosti</w:t>
      </w:r>
    </w:p>
    <w:p w:rsidR="00324277" w:rsidRPr="00347024" w:rsidRDefault="00EC141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Prihvatljivim aktivnostima </w:t>
      </w:r>
      <w:r w:rsidR="00324277" w:rsidRPr="00347024">
        <w:rPr>
          <w:rFonts w:ascii="Times New Roman" w:hAnsi="Times New Roman" w:cs="Times New Roman"/>
          <w:sz w:val="24"/>
          <w:szCs w:val="24"/>
        </w:rPr>
        <w:t>smatraju se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sve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aktivnosti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kojima se pridonosi </w:t>
      </w:r>
      <w:r w:rsidR="00324277" w:rsidRPr="00347024">
        <w:rPr>
          <w:rFonts w:ascii="Times New Roman" w:hAnsi="Times New Roman" w:cs="Times New Roman"/>
          <w:sz w:val="24"/>
          <w:szCs w:val="24"/>
        </w:rPr>
        <w:t>realizaciji programa</w:t>
      </w:r>
      <w:r w:rsidR="00314182" w:rsidRPr="00347024">
        <w:rPr>
          <w:rFonts w:ascii="Times New Roman" w:hAnsi="Times New Roman" w:cs="Times New Roman"/>
          <w:sz w:val="24"/>
          <w:szCs w:val="24"/>
        </w:rPr>
        <w:t>/projekta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B1194C">
        <w:rPr>
          <w:rFonts w:ascii="Times New Roman" w:hAnsi="Times New Roman" w:cs="Times New Roman"/>
          <w:sz w:val="24"/>
          <w:szCs w:val="24"/>
        </w:rPr>
        <w:t>i ciljeva ovog Javnog poziva.</w:t>
      </w:r>
    </w:p>
    <w:p w:rsidR="00E269DD" w:rsidRPr="00080D7D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6763" w:rsidRPr="00080D7D">
        <w:rPr>
          <w:rFonts w:ascii="Times New Roman" w:hAnsi="Times New Roman" w:cs="Times New Roman"/>
          <w:b/>
          <w:sz w:val="24"/>
          <w:szCs w:val="24"/>
        </w:rPr>
        <w:t>.5.2</w:t>
      </w:r>
      <w:r w:rsidR="00E269DD" w:rsidRPr="00080D7D">
        <w:rPr>
          <w:rFonts w:ascii="Times New Roman" w:hAnsi="Times New Roman" w:cs="Times New Roman"/>
          <w:b/>
          <w:sz w:val="24"/>
          <w:szCs w:val="24"/>
        </w:rPr>
        <w:t>. Lokacija aktivnosti</w:t>
      </w:r>
    </w:p>
    <w:p w:rsidR="00F4732E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 sk</w:t>
      </w:r>
      <w:r w:rsidR="00F245B1" w:rsidRPr="00347024">
        <w:rPr>
          <w:rFonts w:ascii="Times New Roman" w:hAnsi="Times New Roman" w:cs="Times New Roman"/>
          <w:sz w:val="24"/>
          <w:szCs w:val="24"/>
        </w:rPr>
        <w:t>l</w:t>
      </w:r>
      <w:r w:rsidR="00314182" w:rsidRPr="00347024">
        <w:rPr>
          <w:rFonts w:ascii="Times New Roman" w:hAnsi="Times New Roman" w:cs="Times New Roman"/>
          <w:sz w:val="24"/>
          <w:szCs w:val="24"/>
        </w:rPr>
        <w:t>adu s općim ciljem j</w:t>
      </w:r>
      <w:r w:rsidR="00027ED0" w:rsidRPr="00347024">
        <w:rPr>
          <w:rFonts w:ascii="Times New Roman" w:hAnsi="Times New Roman" w:cs="Times New Roman"/>
          <w:sz w:val="24"/>
          <w:szCs w:val="24"/>
        </w:rPr>
        <w:t>avnog po</w:t>
      </w:r>
      <w:r w:rsidR="00F245B1" w:rsidRPr="00347024">
        <w:rPr>
          <w:rFonts w:ascii="Times New Roman" w:hAnsi="Times New Roman" w:cs="Times New Roman"/>
          <w:sz w:val="24"/>
          <w:szCs w:val="24"/>
        </w:rPr>
        <w:t>ziva</w:t>
      </w:r>
      <w:r w:rsidRPr="00347024">
        <w:rPr>
          <w:rFonts w:ascii="Times New Roman" w:hAnsi="Times New Roman" w:cs="Times New Roman"/>
          <w:sz w:val="24"/>
          <w:szCs w:val="24"/>
        </w:rPr>
        <w:t>,</w:t>
      </w:r>
      <w:r w:rsidR="00314182" w:rsidRPr="00347024">
        <w:rPr>
          <w:rFonts w:ascii="Times New Roman" w:hAnsi="Times New Roman" w:cs="Times New Roman"/>
          <w:sz w:val="24"/>
          <w:szCs w:val="24"/>
        </w:rPr>
        <w:t xml:space="preserve"> te posebnim ciljevima pojedinih područja javnog poziva i utvrđenih prioritet</w:t>
      </w:r>
      <w:r w:rsidR="00B1194C">
        <w:rPr>
          <w:rFonts w:ascii="Times New Roman" w:hAnsi="Times New Roman" w:cs="Times New Roman"/>
          <w:sz w:val="24"/>
          <w:szCs w:val="24"/>
        </w:rPr>
        <w:t xml:space="preserve">a, sve </w:t>
      </w:r>
      <w:r w:rsidR="00F4732E" w:rsidRPr="00347024">
        <w:rPr>
          <w:rFonts w:ascii="Times New Roman" w:hAnsi="Times New Roman" w:cs="Times New Roman"/>
          <w:sz w:val="24"/>
          <w:szCs w:val="24"/>
        </w:rPr>
        <w:t>aktivnosti programa/projekta mora</w:t>
      </w:r>
      <w:r w:rsidR="00B1194C">
        <w:rPr>
          <w:rFonts w:ascii="Times New Roman" w:hAnsi="Times New Roman" w:cs="Times New Roman"/>
          <w:sz w:val="24"/>
          <w:szCs w:val="24"/>
        </w:rPr>
        <w:t>ju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 se odvijati 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na području Grada Novske</w:t>
      </w:r>
      <w:r w:rsidR="00F4732E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9DD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36763" w:rsidRPr="004E1813">
        <w:rPr>
          <w:rFonts w:ascii="Times New Roman" w:hAnsi="Times New Roman" w:cs="Times New Roman"/>
          <w:b/>
          <w:sz w:val="24"/>
          <w:szCs w:val="24"/>
        </w:rPr>
        <w:t>.5.3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>. Razdoblje</w:t>
      </w:r>
      <w:r w:rsidR="00D230CA">
        <w:rPr>
          <w:rFonts w:ascii="Times New Roman" w:hAnsi="Times New Roman" w:cs="Times New Roman"/>
          <w:b/>
          <w:sz w:val="24"/>
          <w:szCs w:val="24"/>
        </w:rPr>
        <w:t xml:space="preserve"> financiranja i</w:t>
      </w:r>
      <w:r w:rsidR="00E269DD" w:rsidRPr="004E1813">
        <w:rPr>
          <w:rFonts w:ascii="Times New Roman" w:hAnsi="Times New Roman" w:cs="Times New Roman"/>
          <w:b/>
          <w:sz w:val="24"/>
          <w:szCs w:val="24"/>
        </w:rPr>
        <w:t xml:space="preserve"> provedbe programa/projekta</w:t>
      </w:r>
    </w:p>
    <w:p w:rsidR="009948C8" w:rsidRPr="00283F47" w:rsidRDefault="00D230CA" w:rsidP="009948C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 financijska sredstva koja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djeljuje putem </w:t>
      </w:r>
      <w:r w:rsidR="00B119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="009948C8" w:rsidRPr="009948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</w:t>
      </w:r>
      <w:r w:rsidR="009948C8" w:rsidRPr="00283F4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>u</w:t>
      </w:r>
      <w:r w:rsidR="00B1194C" w:rsidRPr="00283F4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 xml:space="preserve"> periodu od 29. travnja –</w:t>
      </w:r>
      <w:r w:rsidR="00E41E02" w:rsidRPr="00283F4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 xml:space="preserve"> 8</w:t>
      </w:r>
      <w:r w:rsidR="00B1194C" w:rsidRPr="00283F4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 xml:space="preserve">. svibnja </w:t>
      </w:r>
      <w:r w:rsidR="009948C8" w:rsidRPr="00283F4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 xml:space="preserve"> </w:t>
      </w:r>
      <w:r w:rsidR="00B1194C" w:rsidRPr="00283F4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hr-HR"/>
        </w:rPr>
        <w:t>2016. godine.</w:t>
      </w:r>
    </w:p>
    <w:p w:rsidR="009948C8" w:rsidRDefault="009948C8" w:rsidP="00CA3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FC" w:rsidRPr="00411471" w:rsidRDefault="007865C1" w:rsidP="004E181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13FC" w:rsidRPr="00411471">
        <w:rPr>
          <w:rFonts w:ascii="Times New Roman" w:hAnsi="Times New Roman" w:cs="Times New Roman"/>
          <w:b/>
          <w:sz w:val="28"/>
          <w:szCs w:val="28"/>
        </w:rPr>
        <w:t>.6.  Troškovi   programa/pr</w:t>
      </w:r>
      <w:r w:rsidR="00CA41A3" w:rsidRPr="00411471">
        <w:rPr>
          <w:rFonts w:ascii="Times New Roman" w:hAnsi="Times New Roman" w:cs="Times New Roman"/>
          <w:b/>
          <w:sz w:val="28"/>
          <w:szCs w:val="28"/>
        </w:rPr>
        <w:t>ojekta</w:t>
      </w:r>
    </w:p>
    <w:p w:rsidR="007E7D74" w:rsidRPr="00347024" w:rsidRDefault="007E7D74" w:rsidP="007E7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Troškovi programa/projekta moraju biti neophodni za provedbu programa , navedeni u ukupno predviđenom proračunu programa u prijavnom obrascu, usklađeni  sa zahtjevima racionalnog financijskog upravljanja (ekonomični i učinkoviti) i temeljeni na realnoj cijeni/procjeni.</w:t>
      </w:r>
    </w:p>
    <w:p w:rsidR="008013FC" w:rsidRPr="00347024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981129" w:rsidRDefault="008013FC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024">
        <w:rPr>
          <w:rFonts w:ascii="Times New Roman" w:hAnsi="Times New Roman" w:cs="Times New Roman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:rsidR="00821B27" w:rsidRDefault="00821B27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1B27" w:rsidRPr="00347024" w:rsidRDefault="00821B27" w:rsidP="008013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13FC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A41A3" w:rsidRPr="004E1813">
        <w:rPr>
          <w:rFonts w:ascii="Times New Roman" w:hAnsi="Times New Roman" w:cs="Times New Roman"/>
          <w:b/>
          <w:sz w:val="24"/>
          <w:szCs w:val="24"/>
        </w:rPr>
        <w:t>.6</w:t>
      </w:r>
      <w:r w:rsidR="00D75FB2" w:rsidRPr="004E1813">
        <w:rPr>
          <w:rFonts w:ascii="Times New Roman" w:hAnsi="Times New Roman" w:cs="Times New Roman"/>
          <w:b/>
          <w:sz w:val="24"/>
          <w:szCs w:val="24"/>
        </w:rPr>
        <w:t>.1</w:t>
      </w:r>
      <w:r w:rsidR="008013FC" w:rsidRPr="004E1813">
        <w:rPr>
          <w:rFonts w:ascii="Times New Roman" w:hAnsi="Times New Roman" w:cs="Times New Roman"/>
          <w:b/>
          <w:sz w:val="24"/>
          <w:szCs w:val="24"/>
        </w:rPr>
        <w:t>. Prihvatljivi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347024" w:rsidRDefault="008013FC" w:rsidP="008013FC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moraju biti navedeni u ukupnom predviđenom 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proračunu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</w:t>
      </w:r>
      <w:r w:rsidR="00CA41A3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/projekta;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nužni su za provođenje programa ili projekta koji je predmetom dodjele financijskih sredstava;</w:t>
      </w:r>
    </w:p>
    <w:p w:rsidR="008013FC" w:rsidRPr="0034702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CA41A3" w:rsidRPr="00347024" w:rsidRDefault="00CA41A3" w:rsidP="00054F4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4E1813" w:rsidRDefault="007865C1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</w:t>
      </w:r>
      <w:r w:rsidR="00CA41A3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Izravni troškovi</w:t>
      </w:r>
    </w:p>
    <w:p w:rsidR="008013FC" w:rsidRPr="00347024" w:rsidRDefault="008013FC" w:rsidP="00CA41A3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3FC" w:rsidRPr="001C378F" w:rsidRDefault="008013FC" w:rsidP="001C378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378F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projektu/programu, sukladno odredbama ovog Pravilnika i Uredbe</w:t>
      </w:r>
      <w:r w:rsidR="006F139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potrošne robe;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podugovaranja;</w:t>
      </w:r>
    </w:p>
    <w:p w:rsidR="008013FC" w:rsidRPr="0034702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:rsidR="008013FC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administrativni troškovi.</w:t>
      </w:r>
    </w:p>
    <w:p w:rsidR="001C378F" w:rsidRPr="00347024" w:rsidRDefault="001C378F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hrane i napitaka (samo u slučajevima kada je to opravdano – npr. kada u projektu sudjeluje veliki broj sudionika iz drugih sredina opravdano im je osigurati prehranu, ali samo u visini koja odgovara racionalnom i štedljivom upravljanju sredstvima)</w:t>
      </w:r>
    </w:p>
    <w:p w:rsidR="008013FC" w:rsidRPr="00347024" w:rsidRDefault="008013FC" w:rsidP="008013F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3EF3" w:rsidRPr="00607986" w:rsidRDefault="007865C1" w:rsidP="00607986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.6</w:t>
      </w:r>
      <w:r w:rsidR="00D75FB2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.3.</w:t>
      </w:r>
      <w:r w:rsidR="006F139A" w:rsidRPr="004E18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Neizravni troškovi</w:t>
      </w:r>
    </w:p>
    <w:p w:rsidR="00287586" w:rsidRPr="00F2474F" w:rsidRDefault="00F2474F" w:rsidP="00F2474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474F">
        <w:rPr>
          <w:rFonts w:ascii="Times New Roman" w:hAnsi="Times New Roman" w:cs="Times New Roman"/>
          <w:sz w:val="24"/>
          <w:szCs w:val="24"/>
        </w:rPr>
        <w:t xml:space="preserve">Troškovi koji nisu izravno vezani za projekt nisu prihvatljivi troškovi </w:t>
      </w:r>
      <w:r w:rsidR="00607986">
        <w:rPr>
          <w:rFonts w:ascii="Times New Roman" w:hAnsi="Times New Roman" w:cs="Times New Roman"/>
          <w:sz w:val="24"/>
          <w:szCs w:val="24"/>
        </w:rPr>
        <w:t>programa/projekta koji će se financirati  temeljem ovog Javnog poziva</w:t>
      </w:r>
      <w:r w:rsidRPr="00F2474F">
        <w:rPr>
          <w:rFonts w:ascii="Times New Roman" w:hAnsi="Times New Roman" w:cs="Times New Roman"/>
          <w:sz w:val="24"/>
          <w:szCs w:val="24"/>
        </w:rPr>
        <w:t>.</w:t>
      </w:r>
    </w:p>
    <w:p w:rsidR="006F139A" w:rsidRPr="004E1813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6F139A" w:rsidRPr="004E1813">
        <w:rPr>
          <w:rFonts w:ascii="Times New Roman" w:hAnsi="Times New Roman" w:cs="Times New Roman"/>
          <w:b/>
          <w:sz w:val="24"/>
          <w:szCs w:val="24"/>
        </w:rPr>
        <w:t>.6.4. Neprihvatljivi troškovi</w:t>
      </w:r>
    </w:p>
    <w:p w:rsidR="00DB4814" w:rsidRPr="00347024" w:rsidRDefault="00DB4814" w:rsidP="00DB48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Neprihvatljivim troškovima projekta ili programa smatraju se: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dugovi i stavke za pokrivanje gubitaka ili dugova;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dospjele kamate;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stavke koje se već financiraju iz javnih izvora;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gubitci na tečajnim razlikama;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zajmovi trećim stranama;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:rsidR="00DB4814" w:rsidRPr="0034702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sredstvima).</w:t>
      </w:r>
    </w:p>
    <w:p w:rsidR="00CA3272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ostali troškovi koji nisu povezani s provedbom programa ili nisu neophodni za provedbu programa.</w:t>
      </w:r>
    </w:p>
    <w:p w:rsidR="00287586" w:rsidRPr="00380A32" w:rsidRDefault="00287586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neizravni troškovi</w:t>
      </w:r>
    </w:p>
    <w:p w:rsidR="00324277" w:rsidRPr="00C85253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C2FD8" w:rsidRPr="00C85253">
        <w:rPr>
          <w:rFonts w:ascii="Times New Roman" w:hAnsi="Times New Roman" w:cs="Times New Roman"/>
          <w:b/>
          <w:sz w:val="28"/>
          <w:szCs w:val="28"/>
        </w:rPr>
        <w:t>.7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 Zabrana dvostrukog financiranja </w:t>
      </w:r>
    </w:p>
    <w:p w:rsidR="005C2FD8" w:rsidRPr="00347024" w:rsidRDefault="005C2FD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347024">
        <w:rPr>
          <w:rFonts w:ascii="Times New Roman" w:hAnsi="Times New Roman" w:cs="Times New Roman"/>
          <w:sz w:val="24"/>
          <w:szCs w:val="24"/>
        </w:rPr>
        <w:t>ranog programa po ovom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277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da se ustanovi dvostruko financiranje programa, prijavitelj će morati vratiti sva primljena sredstva. </w:t>
      </w:r>
    </w:p>
    <w:p w:rsidR="00C85253" w:rsidRPr="00054F45" w:rsidRDefault="005C2FD8" w:rsidP="00054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A6710" w:rsidRPr="00054F45" w:rsidRDefault="00922198" w:rsidP="00054F45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415A3" w:rsidRP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F45">
        <w:rPr>
          <w:rFonts w:ascii="Times New Roman" w:hAnsi="Times New Roman" w:cs="Times New Roman"/>
          <w:b/>
          <w:sz w:val="28"/>
          <w:szCs w:val="28"/>
        </w:rPr>
        <w:t>POSTUPAK PRIJAVE</w:t>
      </w:r>
    </w:p>
    <w:p w:rsidR="00F245B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Sve prijave moraju biti pisane na o</w:t>
      </w:r>
      <w:r w:rsidR="00F245B1" w:rsidRPr="00347024">
        <w:rPr>
          <w:rFonts w:ascii="Times New Roman" w:hAnsi="Times New Roman" w:cs="Times New Roman"/>
          <w:sz w:val="24"/>
          <w:szCs w:val="24"/>
        </w:rPr>
        <w:t>brascima preuzetim s mrežne stranice: www.novska</w:t>
      </w:r>
      <w:r w:rsidRPr="00347024">
        <w:rPr>
          <w:rFonts w:ascii="Times New Roman" w:hAnsi="Times New Roman" w:cs="Times New Roman"/>
          <w:sz w:val="24"/>
          <w:szCs w:val="24"/>
        </w:rPr>
        <w:t>.hr. Obrasci natječajne dokumentacije za v</w:t>
      </w:r>
      <w:r w:rsidR="004D1917" w:rsidRPr="00347024">
        <w:rPr>
          <w:rFonts w:ascii="Times New Roman" w:hAnsi="Times New Roman" w:cs="Times New Roman"/>
          <w:sz w:val="24"/>
          <w:szCs w:val="24"/>
        </w:rPr>
        <w:t>rijeme trajanja j</w:t>
      </w:r>
      <w:r w:rsidR="00F245B1" w:rsidRPr="00347024">
        <w:rPr>
          <w:rFonts w:ascii="Times New Roman" w:hAnsi="Times New Roman" w:cs="Times New Roman"/>
          <w:sz w:val="24"/>
          <w:szCs w:val="24"/>
        </w:rPr>
        <w:t>avnog poziva</w:t>
      </w:r>
      <w:r w:rsidRPr="00347024">
        <w:rPr>
          <w:rFonts w:ascii="Times New Roman" w:hAnsi="Times New Roman" w:cs="Times New Roman"/>
          <w:sz w:val="24"/>
          <w:szCs w:val="24"/>
        </w:rPr>
        <w:t xml:space="preserve"> mogu se preuzeti</w:t>
      </w:r>
      <w:r w:rsidR="00F245B1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u Upravnom </w:t>
      </w:r>
      <w:r w:rsidR="00F245B1" w:rsidRPr="00347024">
        <w:rPr>
          <w:rFonts w:ascii="Times New Roman" w:hAnsi="Times New Roman" w:cs="Times New Roman"/>
          <w:sz w:val="24"/>
          <w:szCs w:val="24"/>
        </w:rPr>
        <w:t>odjelu za društvene djelatnosti, pravne poslove i javnu nabavu</w:t>
      </w:r>
      <w:r w:rsidR="00F75A3E" w:rsidRPr="00347024">
        <w:rPr>
          <w:rFonts w:ascii="Times New Roman" w:hAnsi="Times New Roman" w:cs="Times New Roman"/>
          <w:sz w:val="24"/>
          <w:szCs w:val="24"/>
        </w:rPr>
        <w:t xml:space="preserve"> Grada Novske , soba broj  208.</w:t>
      </w:r>
    </w:p>
    <w:p w:rsidR="0025664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se smatra potpunom ako sadrži: </w:t>
      </w:r>
    </w:p>
    <w:p w:rsidR="00256641" w:rsidRPr="0034702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potpunosti ispunjene obrasce prijavnica, potpisanih od ovlaštene osobe i ovjerenih 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službenim </w:t>
      </w:r>
      <w:r w:rsidRPr="00347024">
        <w:rPr>
          <w:rFonts w:ascii="Times New Roman" w:hAnsi="Times New Roman" w:cs="Times New Roman"/>
          <w:sz w:val="24"/>
          <w:szCs w:val="24"/>
        </w:rPr>
        <w:t>pečatom</w:t>
      </w:r>
      <w:r w:rsidR="004465B2" w:rsidRPr="00347024">
        <w:rPr>
          <w:rFonts w:ascii="Times New Roman" w:hAnsi="Times New Roman" w:cs="Times New Roman"/>
          <w:sz w:val="24"/>
          <w:szCs w:val="24"/>
        </w:rPr>
        <w:t xml:space="preserve"> udruge</w:t>
      </w:r>
    </w:p>
    <w:p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svu </w:t>
      </w:r>
      <w:r w:rsidR="004D1917" w:rsidRPr="00347024">
        <w:rPr>
          <w:rFonts w:ascii="Times New Roman" w:hAnsi="Times New Roman" w:cs="Times New Roman"/>
          <w:sz w:val="24"/>
          <w:szCs w:val="24"/>
        </w:rPr>
        <w:t>obveznu popratnu dokumentaciju ovjerenu</w:t>
      </w:r>
      <w:r w:rsidR="00BB49BF">
        <w:rPr>
          <w:rFonts w:ascii="Times New Roman" w:hAnsi="Times New Roman" w:cs="Times New Roman"/>
          <w:sz w:val="24"/>
          <w:szCs w:val="24"/>
        </w:rPr>
        <w:t xml:space="preserve"> i potpisanu od nadležnih tijel</w:t>
      </w:r>
      <w:r w:rsidR="00324AE8">
        <w:rPr>
          <w:rFonts w:ascii="Times New Roman" w:hAnsi="Times New Roman" w:cs="Times New Roman"/>
          <w:sz w:val="24"/>
          <w:szCs w:val="24"/>
        </w:rPr>
        <w:t>a</w:t>
      </w:r>
    </w:p>
    <w:p w:rsidR="00324AE8" w:rsidRPr="00BB49BF" w:rsidRDefault="00324AE8" w:rsidP="00821B27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6F7" w:rsidRDefault="000416F7" w:rsidP="000416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B27" w:rsidRPr="000416F7" w:rsidRDefault="00821B27" w:rsidP="000416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126" w:rsidRPr="00411471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9405B" w:rsidRPr="00411471">
        <w:rPr>
          <w:rFonts w:ascii="Times New Roman" w:hAnsi="Times New Roman" w:cs="Times New Roman"/>
          <w:b/>
          <w:sz w:val="28"/>
          <w:szCs w:val="28"/>
        </w:rPr>
        <w:t xml:space="preserve">.1. Popis obvezne 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 dokumentacije </w:t>
      </w:r>
    </w:p>
    <w:p w:rsidR="00552B91" w:rsidRPr="00347024" w:rsidRDefault="00552B91" w:rsidP="00F3515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11471" w:rsidRPr="00347024" w:rsidRDefault="0041147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Obvezna natječajna dokumentacija za prijavu projekata je:</w:t>
      </w:r>
    </w:p>
    <w:p w:rsidR="00552B91" w:rsidRPr="00347024" w:rsidRDefault="00552B91" w:rsidP="00552B91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opisa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projekta s potpisom ovlaštene osobe i pečatom udruge;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Obrazac izjave o nepostojanju dvostrukog financiranja;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registriranom statusu udruge kao neprofitne organizacije (može i isprintani izvadak iz registra);</w:t>
      </w:r>
    </w:p>
    <w:p w:rsidR="00552B91" w:rsidRPr="0034702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ije samog potpisivanja u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</w:t>
      </w:r>
      <w:r w:rsidR="00F3515A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 financiranju</w:t>
      </w:r>
      <w:r w:rsidR="00E203F2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ne stariji od </w:t>
      </w:r>
      <w:r w:rsidR="00C75E65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30 dana od objave javnog poziva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  <w:r w:rsidR="00324AE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- ako se traže sredstva veća od 5.000,00 kuna.</w:t>
      </w:r>
    </w:p>
    <w:p w:rsidR="00937C27" w:rsidRPr="0034702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Uvjerenje nadležnog suda  da se ne vodi kazneni postupak protiv osobe ovlaštene za zastupanje i protiv voditelja pr</w:t>
      </w:r>
      <w:r w:rsidR="00324AE8">
        <w:rPr>
          <w:rFonts w:ascii="Times New Roman" w:eastAsia="Times New Roman" w:hAnsi="Times New Roman" w:cs="Times New Roman"/>
          <w:snapToGrid w:val="0"/>
          <w:sz w:val="24"/>
          <w:szCs w:val="24"/>
        </w:rPr>
        <w:t>ojekta, ne stariji od 6 mjeseci - ako se traže sredstva veća od 5.000,00 kuna</w:t>
      </w:r>
    </w:p>
    <w:p w:rsidR="00E203F2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:rsidR="00324AE8" w:rsidRDefault="00324AE8" w:rsidP="00324AE8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324AE8" w:rsidRPr="00283F47" w:rsidRDefault="00472BEC" w:rsidP="00324AE8">
      <w:pPr>
        <w:spacing w:before="0"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</w:rPr>
      </w:pPr>
      <w:r w:rsidRPr="00283F4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</w:rPr>
        <w:t>Napomene</w:t>
      </w:r>
      <w:r w:rsidR="00324AE8" w:rsidRPr="00283F4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</w:rPr>
        <w:t>:</w:t>
      </w:r>
    </w:p>
    <w:p w:rsidR="00472BEC" w:rsidRPr="00472BEC" w:rsidRDefault="00324AE8" w:rsidP="00472BEC">
      <w:pPr>
        <w:pStyle w:val="Odlomakpopisa"/>
        <w:numPr>
          <w:ilvl w:val="0"/>
          <w:numId w:val="3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472BEC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>Prilozi navedeni u točki 7. i 8. prilažu se samo za iznose veće od 5.000,00 kuna</w:t>
      </w:r>
      <w:r w:rsidR="00472BEC" w:rsidRPr="00472BEC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. </w:t>
      </w:r>
    </w:p>
    <w:p w:rsidR="00324AE8" w:rsidRPr="00472BEC" w:rsidRDefault="00472BEC" w:rsidP="00472BEC">
      <w:pPr>
        <w:pStyle w:val="Odlomakpopisa"/>
        <w:numPr>
          <w:ilvl w:val="0"/>
          <w:numId w:val="3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472BEC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>Kao ispunjen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>im</w:t>
      </w:r>
      <w:r w:rsidRPr="00472BEC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uvjet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om dostave navedenih </w:t>
      </w:r>
      <w:r w:rsidRPr="00472BEC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priloga smatrati će se i prilaganje ovih priloga iz ranije raspisanih javnih poziva u ovoj godini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na području Grada Novske, a na kojima je prijavitelj bio sudionik</w:t>
      </w:r>
      <w:r w:rsidRPr="00472BEC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(javni poziv za financiranje spor</w:t>
      </w:r>
      <w:r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>ta i javni poziv za financiranje udruga</w:t>
      </w:r>
      <w:r w:rsidRPr="00472BEC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>)</w:t>
      </w:r>
    </w:p>
    <w:p w:rsidR="00E203F2" w:rsidRPr="00347024" w:rsidRDefault="00E203F2" w:rsidP="00E203F2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>.1.1.  SADRŽAJ OPSINOG OBRASCA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Obrazac je  kreiran na način da ga je najprimjerenije  ispuniti na računalu, isprintati te  potpisati i ovjeriti, ali dopušta se ispuniti ga ručno, čitkim, štampanim slovima. Obrazac obavezno mora biti potpisan i ovjeren po ovlaštenoj osobi.</w:t>
      </w:r>
    </w:p>
    <w:p w:rsidR="00906289" w:rsidRPr="00906289" w:rsidRDefault="00906289" w:rsidP="00906289">
      <w:pPr>
        <w:spacing w:before="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A42C90" w:rsidRPr="00347024" w:rsidRDefault="00A42C90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Default="00906289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821B27" w:rsidRDefault="00821B27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821B27" w:rsidRDefault="00821B27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E06E5E" w:rsidRPr="00347024" w:rsidRDefault="00E06E5E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906289" w:rsidRPr="00080D7D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5253" w:rsidRPr="00080D7D">
        <w:rPr>
          <w:rFonts w:ascii="Times New Roman" w:hAnsi="Times New Roman" w:cs="Times New Roman"/>
          <w:b/>
          <w:sz w:val="24"/>
          <w:szCs w:val="24"/>
        </w:rPr>
        <w:t>.1.2</w:t>
      </w:r>
      <w:r w:rsidR="00906289" w:rsidRPr="00080D7D">
        <w:rPr>
          <w:rFonts w:ascii="Times New Roman" w:hAnsi="Times New Roman" w:cs="Times New Roman"/>
          <w:b/>
          <w:sz w:val="24"/>
          <w:szCs w:val="24"/>
        </w:rPr>
        <w:t xml:space="preserve">.  SADRŽAJ OBRASCA PRORAČUNA PROJEKTA 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Proračuna dio je obvezne dokumentacije i  sadrži poda</w:t>
      </w:r>
      <w:r w:rsidR="001C37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tke o svim izravnim </w:t>
      </w: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troškovima projekta, kao i o ukupnom iznosu bespovratnih sredstava koja se traže od davatelja.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>Obrazac obavezno mora biti potpisan i ovjeren po ovlaštenoj osobi.</w:t>
      </w: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906289" w:rsidRPr="00906289" w:rsidRDefault="00906289" w:rsidP="00906289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0628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347024" w:rsidRDefault="00F63313" w:rsidP="00C75E65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EC141D" w:rsidRPr="00C85253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98"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.2. Neobvezna popratna dokumentacija </w:t>
      </w:r>
    </w:p>
    <w:p w:rsidR="00EC141D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411471" w:rsidRPr="00347024" w:rsidRDefault="00411471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41D" w:rsidRPr="00C8525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E3126" w:rsidRPr="00C85253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>Rok predaje</w:t>
      </w:r>
      <w:r w:rsidR="00F63313" w:rsidRPr="00C852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način</w:t>
      </w:r>
      <w:r w:rsidR="000F2263" w:rsidRPr="00C85253">
        <w:rPr>
          <w:rFonts w:ascii="Times New Roman" w:hAnsi="Times New Roman" w:cs="Times New Roman"/>
          <w:b/>
          <w:sz w:val="28"/>
          <w:szCs w:val="28"/>
        </w:rPr>
        <w:t xml:space="preserve"> predaje i adresa za predaju prijava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263" w:rsidRPr="00347024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263" w:rsidRPr="00411471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.3.1. Rok predaje prijava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Javni poziv za predlaganje programa</w:t>
      </w:r>
      <w:r w:rsidR="00906289" w:rsidRPr="00347024">
        <w:rPr>
          <w:rFonts w:ascii="Times New Roman" w:hAnsi="Times New Roman" w:cs="Times New Roman"/>
          <w:sz w:val="24"/>
          <w:szCs w:val="24"/>
        </w:rPr>
        <w:t xml:space="preserve"> i projekata </w:t>
      </w:r>
      <w:r w:rsidRPr="00347024">
        <w:rPr>
          <w:rFonts w:ascii="Times New Roman" w:hAnsi="Times New Roman" w:cs="Times New Roman"/>
          <w:sz w:val="24"/>
          <w:szCs w:val="24"/>
        </w:rPr>
        <w:t xml:space="preserve"> za zadov</w:t>
      </w:r>
      <w:r w:rsidR="00906289" w:rsidRPr="00347024">
        <w:rPr>
          <w:rFonts w:ascii="Times New Roman" w:hAnsi="Times New Roman" w:cs="Times New Roman"/>
          <w:sz w:val="24"/>
          <w:szCs w:val="24"/>
        </w:rPr>
        <w:t xml:space="preserve">oljenje javnih potreba koje će na području Grada Novske provoditi udruge u 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2016. godi</w:t>
      </w:r>
      <w:r w:rsidR="00906289" w:rsidRPr="00347024">
        <w:rPr>
          <w:rFonts w:ascii="Times New Roman" w:hAnsi="Times New Roman" w:cs="Times New Roman"/>
          <w:sz w:val="24"/>
          <w:szCs w:val="24"/>
        </w:rPr>
        <w:t>ni</w:t>
      </w:r>
      <w:r w:rsidR="00C716AD">
        <w:rPr>
          <w:rFonts w:ascii="Times New Roman" w:hAnsi="Times New Roman" w:cs="Times New Roman"/>
          <w:sz w:val="24"/>
          <w:szCs w:val="24"/>
        </w:rPr>
        <w:t xml:space="preserve"> objavljen je dana 18. ožujka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2016. na m</w:t>
      </w:r>
      <w:r w:rsidR="00324AE8">
        <w:rPr>
          <w:rFonts w:ascii="Times New Roman" w:hAnsi="Times New Roman" w:cs="Times New Roman"/>
          <w:sz w:val="24"/>
          <w:szCs w:val="24"/>
        </w:rPr>
        <w:t xml:space="preserve">režnim stranicama Grada Novske </w:t>
      </w:r>
      <w:r w:rsidRPr="0034702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obzir će se kao pravodobne uzeti prijave poslane poštom kao </w:t>
      </w:r>
      <w:r w:rsidRPr="00347024">
        <w:rPr>
          <w:rFonts w:ascii="Times New Roman" w:hAnsi="Times New Roman" w:cs="Times New Roman"/>
          <w:sz w:val="24"/>
          <w:szCs w:val="24"/>
          <w:u w:val="single"/>
        </w:rPr>
        <w:t>preporučene pošiljke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koje na omotnici budu označene poštanskim žigom zaključno s danom </w:t>
      </w:r>
      <w:r w:rsidR="00C716AD">
        <w:rPr>
          <w:rFonts w:ascii="Times New Roman" w:hAnsi="Times New Roman" w:cs="Times New Roman"/>
          <w:sz w:val="24"/>
          <w:szCs w:val="24"/>
        </w:rPr>
        <w:t>18. travnja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2016. godine.</w:t>
      </w:r>
    </w:p>
    <w:p w:rsidR="000F2263" w:rsidRPr="00347024" w:rsidRDefault="000F2263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Osobno dostavljene prijave uzet će se u obzir kao pravodobne ako budu zaprimljene u pisarnici Grada Novske najkasnije </w:t>
      </w:r>
      <w:r w:rsidR="00C716AD">
        <w:rPr>
          <w:rFonts w:ascii="Times New Roman" w:hAnsi="Times New Roman" w:cs="Times New Roman"/>
          <w:sz w:val="24"/>
          <w:szCs w:val="24"/>
        </w:rPr>
        <w:t>do 18. travnja</w:t>
      </w:r>
      <w:r w:rsidRPr="00347024">
        <w:rPr>
          <w:rFonts w:ascii="Times New Roman" w:hAnsi="Times New Roman" w:cs="Times New Roman"/>
          <w:sz w:val="24"/>
          <w:szCs w:val="24"/>
        </w:rPr>
        <w:t xml:space="preserve"> 2016.g.,do 15.00 sati. </w:t>
      </w:r>
    </w:p>
    <w:p w:rsidR="000F2263" w:rsidRPr="00411471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2263" w:rsidRPr="00411471">
        <w:rPr>
          <w:rFonts w:ascii="Times New Roman" w:hAnsi="Times New Roman" w:cs="Times New Roman"/>
          <w:b/>
          <w:sz w:val="28"/>
          <w:szCs w:val="28"/>
        </w:rPr>
        <w:t>.3.2. Način  i adresa predaje prijava</w:t>
      </w:r>
    </w:p>
    <w:p w:rsidR="000F2263" w:rsidRPr="00347024" w:rsidRDefault="000F2263" w:rsidP="000F2263">
      <w:pPr>
        <w:snapToGrid w:val="0"/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0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www.novska.hr</w:t>
        </w:r>
      </w:hyperlink>
      <w:r w:rsidRPr="00347024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ovim </w:t>
      </w:r>
      <w:r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Uputama za prijavitelje</w:t>
      </w:r>
      <w:r w:rsidR="009F365F" w:rsidRPr="00347024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42C90" w:rsidRDefault="00A42C9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>Prijave na javni poziv dostavljaju se u zatvorenoj omotnici, a na omotnici treba obavezno naznačiti:</w:t>
      </w:r>
    </w:p>
    <w:p w:rsidR="001F1E00" w:rsidRDefault="001F1E0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E00" w:rsidRPr="00347024" w:rsidRDefault="001F1E00" w:rsidP="000F22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C90" w:rsidRPr="00347024" w:rsidRDefault="001F1E0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i adresu prijavitelja </w:t>
      </w:r>
    </w:p>
    <w:p w:rsidR="00F455E1" w:rsidRPr="004F077F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Naznaku  - 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„PRIJAVA  NA JAVNI POZIV - PROGRAMI I PROJEKTI UDRUGA ZA </w:t>
      </w:r>
      <w:r w:rsidR="00C716AD">
        <w:rPr>
          <w:rFonts w:ascii="Times New Roman" w:hAnsi="Times New Roman" w:cs="Times New Roman"/>
          <w:b/>
          <w:sz w:val="24"/>
          <w:szCs w:val="24"/>
        </w:rPr>
        <w:t xml:space="preserve">OBILJEŽAVANJE MANIFESTACIJE „BLJESAK“ </w:t>
      </w:r>
      <w:r w:rsidRPr="00347024">
        <w:rPr>
          <w:rFonts w:ascii="Times New Roman" w:hAnsi="Times New Roman" w:cs="Times New Roman"/>
          <w:b/>
          <w:sz w:val="24"/>
          <w:szCs w:val="24"/>
        </w:rPr>
        <w:t xml:space="preserve">  NA PODRUČJU GRADA NOVSKE U  2016. GODINU – NE OTVARATI!“ </w:t>
      </w:r>
    </w:p>
    <w:p w:rsidR="00F455E1" w:rsidRPr="001F1E00" w:rsidRDefault="004F077F" w:rsidP="001F1E00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 prioriteta financiranja iz točke 7. ovih Uputa (npr. prioritet 1., 2. ili 3.)</w:t>
      </w:r>
    </w:p>
    <w:p w:rsidR="00F455E1" w:rsidRPr="00C6667A" w:rsidRDefault="00F455E1" w:rsidP="00C6667A">
      <w:pPr>
        <w:pStyle w:val="Odlomakpopisa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Prijave se mogu dostaviti poštom ili osobno u pisarnicu Grada Novske  </w:t>
      </w:r>
      <w:r w:rsidR="00A42C90" w:rsidRPr="00347024">
        <w:rPr>
          <w:rFonts w:ascii="Times New Roman" w:hAnsi="Times New Roman" w:cs="Times New Roman"/>
          <w:b/>
          <w:sz w:val="24"/>
          <w:szCs w:val="24"/>
        </w:rPr>
        <w:t>na sljedeću adresu:</w:t>
      </w:r>
    </w:p>
    <w:p w:rsidR="00A42C90" w:rsidRPr="00347024" w:rsidRDefault="00A42C90" w:rsidP="00A42C90">
      <w:pPr>
        <w:ind w:left="2832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GRAD NOVSKA</w:t>
      </w:r>
    </w:p>
    <w:p w:rsidR="00A42C90" w:rsidRPr="00347024" w:rsidRDefault="00A42C90" w:rsidP="00A42C90">
      <w:pPr>
        <w:ind w:left="2124"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TRG DR. FRANJE TUĐMANA 2</w:t>
      </w:r>
    </w:p>
    <w:p w:rsidR="00A42C90" w:rsidRPr="00347024" w:rsidRDefault="00A42C90" w:rsidP="000F2263">
      <w:pPr>
        <w:ind w:left="3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024">
        <w:rPr>
          <w:rFonts w:ascii="Times New Roman" w:hAnsi="Times New Roman" w:cs="Times New Roman"/>
          <w:b/>
          <w:sz w:val="24"/>
          <w:szCs w:val="24"/>
        </w:rPr>
        <w:t>44330 NOVSKA</w:t>
      </w:r>
    </w:p>
    <w:p w:rsidR="00747371" w:rsidRPr="0034702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3C14D4" w:rsidRPr="00347024" w:rsidRDefault="00324277" w:rsidP="00A42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Predaja prijave znači da se prijavitelj slaže s</w:t>
      </w:r>
      <w:r w:rsidR="00941E9A" w:rsidRPr="00347024">
        <w:rPr>
          <w:rFonts w:ascii="Times New Roman" w:hAnsi="Times New Roman" w:cs="Times New Roman"/>
          <w:sz w:val="24"/>
          <w:szCs w:val="24"/>
        </w:rPr>
        <w:t>a svim</w:t>
      </w:r>
      <w:r w:rsidRPr="00347024">
        <w:rPr>
          <w:rFonts w:ascii="Times New Roman" w:hAnsi="Times New Roman" w:cs="Times New Roman"/>
          <w:sz w:val="24"/>
          <w:szCs w:val="24"/>
        </w:rPr>
        <w:t xml:space="preserve"> uvjetima natječaja i kriterijima za ocjenjivanje.</w:t>
      </w:r>
    </w:p>
    <w:p w:rsidR="00747371" w:rsidRPr="00C85253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198">
        <w:rPr>
          <w:rFonts w:ascii="Times New Roman" w:hAnsi="Times New Roman" w:cs="Times New Roman"/>
          <w:b/>
          <w:sz w:val="28"/>
          <w:szCs w:val="28"/>
        </w:rPr>
        <w:t>3</w:t>
      </w:r>
      <w:r w:rsidRPr="00C85253">
        <w:rPr>
          <w:rFonts w:ascii="Times New Roman" w:hAnsi="Times New Roman" w:cs="Times New Roman"/>
          <w:b/>
          <w:sz w:val="28"/>
          <w:szCs w:val="28"/>
        </w:rPr>
        <w:t xml:space="preserve">.4. Dodatne informacije </w:t>
      </w:r>
    </w:p>
    <w:p w:rsidR="00941E9A" w:rsidRPr="00347024" w:rsidRDefault="00941E9A" w:rsidP="00941E9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7371" w:rsidRPr="00411471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4277" w:rsidRPr="00411471">
        <w:rPr>
          <w:rFonts w:ascii="Times New Roman" w:hAnsi="Times New Roman" w:cs="Times New Roman"/>
          <w:b/>
          <w:sz w:val="28"/>
          <w:szCs w:val="28"/>
        </w:rPr>
        <w:t xml:space="preserve">.4.1. Pitanja i odgovori </w:t>
      </w:r>
    </w:p>
    <w:p w:rsidR="003C14D4" w:rsidRPr="00347024" w:rsidRDefault="00E57482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Sva pitanja vezana uz ovaj j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avni poziv mogu se postavljati elektroničkim putem, slanjem up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ita na adresu elektronske pošte: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hyperlink r:id="rId11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sonja.marohnichorvat@novska.hr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 xml:space="preserve">  ili </w:t>
      </w:r>
      <w:hyperlink r:id="rId12" w:history="1">
        <w:r w:rsidRPr="00347024">
          <w:rPr>
            <w:rStyle w:val="Hiperveza"/>
            <w:rFonts w:ascii="Times New Roman" w:hAnsi="Times New Roman" w:cs="Times New Roman"/>
            <w:sz w:val="24"/>
            <w:szCs w:val="24"/>
          </w:rPr>
          <w:t>karolina.simicic@novska.hr</w:t>
        </w:r>
      </w:hyperlink>
      <w:r w:rsidRPr="00347024">
        <w:rPr>
          <w:rFonts w:ascii="Times New Roman" w:hAnsi="Times New Roman" w:cs="Times New Roman"/>
          <w:sz w:val="24"/>
          <w:szCs w:val="24"/>
        </w:rPr>
        <w:t>.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 svakog radnog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3C14D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347024" w:rsidRDefault="0075503D" w:rsidP="00E57482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347024" w:rsidRDefault="0075503D" w:rsidP="007550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3C14D4" w:rsidRDefault="0075503D" w:rsidP="00E574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C14D4">
        <w:rPr>
          <w:rFonts w:ascii="Times New Roman" w:eastAsia="Times New Roman" w:hAnsi="Times New Roman" w:cs="Times New Roman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347024" w:rsidRDefault="003C14D4" w:rsidP="003C14D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747371" w:rsidRPr="00F455E1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4277" w:rsidRPr="004E1813">
        <w:rPr>
          <w:rFonts w:ascii="Times New Roman" w:hAnsi="Times New Roman" w:cs="Times New Roman"/>
          <w:b/>
          <w:sz w:val="24"/>
          <w:szCs w:val="24"/>
        </w:rPr>
        <w:t xml:space="preserve">.4.2. </w:t>
      </w:r>
      <w:r w:rsidR="00324277" w:rsidRPr="00F455E1">
        <w:rPr>
          <w:rFonts w:ascii="Times New Roman" w:hAnsi="Times New Roman" w:cs="Times New Roman"/>
          <w:b/>
          <w:sz w:val="28"/>
          <w:szCs w:val="28"/>
        </w:rPr>
        <w:t>Izmjene i do</w:t>
      </w:r>
      <w:r w:rsidR="001834E8" w:rsidRPr="00F455E1">
        <w:rPr>
          <w:rFonts w:ascii="Times New Roman" w:hAnsi="Times New Roman" w:cs="Times New Roman"/>
          <w:b/>
          <w:sz w:val="28"/>
          <w:szCs w:val="28"/>
        </w:rPr>
        <w:t>pune Javnog poziva</w:t>
      </w:r>
    </w:p>
    <w:p w:rsidR="00747371" w:rsidRPr="00347024" w:rsidRDefault="001834E8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>U slučaju da se Javni poziv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</w:t>
      </w:r>
      <w:r w:rsidRPr="00347024">
        <w:rPr>
          <w:rFonts w:ascii="Times New Roman" w:hAnsi="Times New Roman" w:cs="Times New Roman"/>
          <w:sz w:val="24"/>
          <w:szCs w:val="24"/>
        </w:rPr>
        <w:t xml:space="preserve">li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dokumentacija</w:t>
      </w:r>
      <w:r w:rsidRPr="00347024">
        <w:rPr>
          <w:rFonts w:ascii="Times New Roman" w:hAnsi="Times New Roman" w:cs="Times New Roman"/>
          <w:sz w:val="24"/>
          <w:szCs w:val="24"/>
        </w:rPr>
        <w:t xml:space="preserve"> javnog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izmijene ili dopune prije krajnjeg roka za predaju prijava, sve izmjene i</w:t>
      </w:r>
      <w:r w:rsidRPr="00347024">
        <w:rPr>
          <w:rFonts w:ascii="Times New Roman" w:hAnsi="Times New Roman" w:cs="Times New Roman"/>
          <w:sz w:val="24"/>
          <w:szCs w:val="24"/>
        </w:rPr>
        <w:t xml:space="preserve"> dopune bit će objavljene na mrežnoj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stranici </w:t>
      </w:r>
      <w:r w:rsidRPr="00347024">
        <w:rPr>
          <w:rFonts w:ascii="Times New Roman" w:hAnsi="Times New Roman" w:cs="Times New Roman"/>
          <w:sz w:val="24"/>
          <w:szCs w:val="24"/>
        </w:rPr>
        <w:t>Grada Novske - www.novska</w:t>
      </w:r>
      <w:r w:rsidR="0075503D" w:rsidRPr="00347024">
        <w:rPr>
          <w:rFonts w:ascii="Times New Roman" w:hAnsi="Times New Roman" w:cs="Times New Roman"/>
          <w:sz w:val="24"/>
          <w:szCs w:val="24"/>
        </w:rPr>
        <w:t>.hr najkasnije 8 (osam</w:t>
      </w:r>
      <w:r w:rsidR="003619E0" w:rsidRPr="00347024">
        <w:rPr>
          <w:rFonts w:ascii="Times New Roman" w:hAnsi="Times New Roman" w:cs="Times New Roman"/>
          <w:sz w:val="24"/>
          <w:szCs w:val="24"/>
        </w:rPr>
        <w:t>)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dana prije isteka roka za dostavu prijava. 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 slučaju donošenja izmjena ili dopuna prijaviteljima koji su 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već predali prijavu po </w:t>
      </w:r>
      <w:r w:rsidR="00974323">
        <w:rPr>
          <w:rFonts w:ascii="Times New Roman" w:hAnsi="Times New Roman" w:cs="Times New Roman"/>
          <w:sz w:val="24"/>
          <w:szCs w:val="24"/>
        </w:rPr>
        <w:t>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avnom pozivu</w:t>
      </w:r>
      <w:r w:rsidRPr="00347024">
        <w:rPr>
          <w:rFonts w:ascii="Times New Roman" w:hAnsi="Times New Roman" w:cs="Times New Roman"/>
          <w:sz w:val="24"/>
          <w:szCs w:val="24"/>
        </w:rPr>
        <w:t xml:space="preserve"> bit će dana mogućnost da svoju prijavu po potrebi i u primjerenom roku dopune i/ili izmijene.</w:t>
      </w:r>
    </w:p>
    <w:p w:rsidR="00C6667A" w:rsidRDefault="00747371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Prijavitelji su dužni poštovati </w:t>
      </w:r>
      <w:r w:rsidR="00974323">
        <w:rPr>
          <w:rFonts w:ascii="Times New Roman" w:hAnsi="Times New Roman" w:cs="Times New Roman"/>
          <w:sz w:val="24"/>
          <w:szCs w:val="24"/>
        </w:rPr>
        <w:t>sve izmjene ili dopune j</w:t>
      </w:r>
      <w:r w:rsidR="001834E8" w:rsidRPr="00347024">
        <w:rPr>
          <w:rFonts w:ascii="Times New Roman" w:hAnsi="Times New Roman" w:cs="Times New Roman"/>
          <w:sz w:val="24"/>
          <w:szCs w:val="24"/>
        </w:rPr>
        <w:t>avnog poziva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813" w:rsidRPr="00411471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85253">
        <w:rPr>
          <w:rFonts w:ascii="Times New Roman" w:hAnsi="Times New Roman" w:cs="Times New Roman"/>
          <w:b/>
          <w:sz w:val="28"/>
          <w:szCs w:val="28"/>
        </w:rPr>
        <w:t>.</w:t>
      </w:r>
      <w:r w:rsidR="001E3126" w:rsidRPr="004E18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>POSTUPAK ODABIRA</w:t>
      </w:r>
      <w:r w:rsidR="004E1813">
        <w:rPr>
          <w:rFonts w:ascii="Times New Roman" w:hAnsi="Times New Roman" w:cs="Times New Roman"/>
          <w:b/>
          <w:sz w:val="28"/>
          <w:szCs w:val="28"/>
        </w:rPr>
        <w:t xml:space="preserve"> PROGRAMA/PROJEKTA</w:t>
      </w:r>
    </w:p>
    <w:p w:rsidR="00747371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Postupak odabira prijava provodi se u sljedećim fazama: 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Zaprimanje i evidencija prijava 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</w:t>
      </w:r>
    </w:p>
    <w:p w:rsidR="00747371" w:rsidRPr="0034702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Stručno kvalitativno vrednovanje i ocjena prijava </w:t>
      </w:r>
    </w:p>
    <w:p w:rsidR="00C56935" w:rsidRPr="007C1AEB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Odluka o odabiru </w:t>
      </w:r>
      <w:r w:rsidR="00C85253">
        <w:rPr>
          <w:rFonts w:ascii="Times New Roman" w:hAnsi="Times New Roman" w:cs="Times New Roman"/>
          <w:sz w:val="24"/>
          <w:szCs w:val="24"/>
        </w:rPr>
        <w:t>programa/projekata</w:t>
      </w:r>
    </w:p>
    <w:p w:rsidR="00747371" w:rsidRPr="004E181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Zaprimanje i evidencija prijava </w:t>
      </w:r>
    </w:p>
    <w:p w:rsidR="006E227A" w:rsidRPr="00347024" w:rsidRDefault="00B20EC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zaprima pisarnica Grada Novske, 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evidentira</w:t>
      </w:r>
      <w:r>
        <w:rPr>
          <w:rFonts w:ascii="Times New Roman" w:hAnsi="Times New Roman" w:cs="Times New Roman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371" w:rsidRPr="004E181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7D3CC5" w:rsidRPr="004E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4E1813">
        <w:rPr>
          <w:rFonts w:ascii="Times New Roman" w:hAnsi="Times New Roman" w:cs="Times New Roman"/>
          <w:b/>
          <w:sz w:val="28"/>
          <w:szCs w:val="28"/>
        </w:rPr>
        <w:t xml:space="preserve">Formalna provjera prijava </w:t>
      </w:r>
    </w:p>
    <w:p w:rsidR="006E227A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347024" w:rsidRDefault="006E227A" w:rsidP="006E22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Formalna provjera prijava provodi se sukladno odredbama Pravilnika prema obrasc</w:t>
      </w:r>
      <w:r w:rsidR="008342C9" w:rsidRPr="00347024">
        <w:rPr>
          <w:rFonts w:ascii="Times New Roman" w:hAnsi="Times New Roman" w:cs="Times New Roman"/>
          <w:sz w:val="24"/>
          <w:szCs w:val="24"/>
        </w:rPr>
        <w:t>u za formalnu provjeru prijava.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Formalna provjera sastoji se od administrativne provjere i provjere prihvatljivosti. 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Tijekom administrativne provjere utvrđuje se je li: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u roku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podnesena na odgovarajućem obrascu prijavnice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 priložena sva obvezna popratna dokumentacija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prijava potpisana od strane odgovorne osobe te ovjerena žigom organizacije prijavitelja </w:t>
      </w:r>
    </w:p>
    <w:p w:rsidR="008342C9" w:rsidRPr="0034702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Tijekom provjere prihvatljivosti utvrđuje se: </w:t>
      </w:r>
    </w:p>
    <w:p w:rsidR="008342C9" w:rsidRPr="007D2323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323">
        <w:rPr>
          <w:rFonts w:ascii="Times New Roman" w:hAnsi="Times New Roman" w:cs="Times New Roman"/>
          <w:sz w:val="24"/>
          <w:szCs w:val="24"/>
        </w:rPr>
        <w:t xml:space="preserve">prihvatljivost prijavitelja sukladno odredbama </w:t>
      </w:r>
      <w:r w:rsidR="007D2323" w:rsidRPr="007D2323">
        <w:rPr>
          <w:rFonts w:ascii="Times New Roman" w:hAnsi="Times New Roman" w:cs="Times New Roman"/>
          <w:sz w:val="24"/>
          <w:szCs w:val="24"/>
        </w:rPr>
        <w:t>iz točke 3</w:t>
      </w:r>
      <w:r w:rsidRPr="007D2323">
        <w:rPr>
          <w:rFonts w:ascii="Times New Roman" w:hAnsi="Times New Roman" w:cs="Times New Roman"/>
          <w:sz w:val="24"/>
          <w:szCs w:val="24"/>
        </w:rPr>
        <w:t>.1.</w:t>
      </w:r>
      <w:r w:rsidR="007D2323" w:rsidRPr="007D2323">
        <w:rPr>
          <w:rFonts w:ascii="Times New Roman" w:hAnsi="Times New Roman" w:cs="Times New Roman"/>
          <w:sz w:val="24"/>
          <w:szCs w:val="24"/>
        </w:rPr>
        <w:t xml:space="preserve"> i 3.2.</w:t>
      </w:r>
    </w:p>
    <w:p w:rsidR="008342C9" w:rsidRPr="0034702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odnosi li se predloženi program na jedno od područja za koje je javni poziv objavljen</w:t>
      </w:r>
    </w:p>
    <w:p w:rsidR="008342C9" w:rsidRPr="0034702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 proračuna Grada Novske  za 2015. godinu).</w:t>
      </w:r>
    </w:p>
    <w:p w:rsidR="008342C9" w:rsidRPr="00347024" w:rsidRDefault="008342C9" w:rsidP="00834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976E1D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A62F5F" w:rsidRPr="000A67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.2.1.  Mo</w:t>
      </w:r>
      <w:r w:rsidR="006038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gućnost i rok za ispravak prijave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Grad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opisnom obrascu nedostaju neki od podataka o organizaciji</w:t>
      </w:r>
    </w:p>
    <w:p w:rsidR="006E227A" w:rsidRPr="00E63EB7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na nekom od predviđenih mjesta nedostaje potpis odgovorne osobe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Elementi prijave koji se ne mogu naknadno ispraviti ili dopuniti: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nedostaje izvornik prijave 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prijavitelj traži viši ili niži iznos od propisanoga</w:t>
      </w:r>
    </w:p>
    <w:p w:rsidR="006E227A" w:rsidRPr="00E63EB7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trajanje projekta nije u skladu s propisanim uvjetima poziva</w:t>
      </w:r>
    </w:p>
    <w:p w:rsidR="006E227A" w:rsidRPr="00E63EB7" w:rsidRDefault="006E227A" w:rsidP="006E227A">
      <w:pPr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nakon čega će Povjerenstvo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za 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formalnu provjeru  donijeti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odluku koje se prijave upućuju u daljnju proceduru, odnosno stručno ocjenjivanje, a koje se odbijaju iz razloga ne ispunjavanja propi</w:t>
      </w: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sanih formalnih uvjeta javnog poziva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u roku od najviše 8 (osam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dnijeti prigovor Gradonačelniku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E227A" w:rsidRPr="00E63EB7" w:rsidRDefault="006E227A" w:rsidP="006E227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E227A" w:rsidRPr="00347024" w:rsidRDefault="006E227A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U slučaju prihvaćanja opravdanog pri</w:t>
      </w:r>
      <w:r w:rsidR="00A81BDD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govora od strane Gradonačelnika</w:t>
      </w:r>
      <w:r w:rsidRPr="00E63EB7">
        <w:rPr>
          <w:rFonts w:ascii="Times New Roman" w:eastAsia="Times New Roman" w:hAnsi="Times New Roman" w:cs="Times New Roman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neće se uputiti u daljnju proceduru.</w:t>
      </w:r>
    </w:p>
    <w:p w:rsidR="00A81BDD" w:rsidRPr="00347024" w:rsidRDefault="00A81BDD" w:rsidP="00A81BD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63EB7" w:rsidRDefault="00A81BDD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eastAsia="Times New Roman" w:hAnsi="Times New Roman" w:cs="Times New Roman"/>
          <w:snapToGrid w:val="0"/>
          <w:sz w:val="24"/>
          <w:szCs w:val="24"/>
        </w:rPr>
        <w:t>Prigovor ne odgađa daljnju provedbu postupka javnog poziva</w:t>
      </w:r>
      <w:r w:rsidR="008342C9" w:rsidRPr="00347024">
        <w:rPr>
          <w:rFonts w:ascii="Times New Roman" w:hAnsi="Times New Roman" w:cs="Times New Roman"/>
          <w:sz w:val="24"/>
          <w:szCs w:val="24"/>
        </w:rPr>
        <w:t>.</w:t>
      </w:r>
    </w:p>
    <w:p w:rsidR="00922198" w:rsidRPr="00347024" w:rsidRDefault="00922198" w:rsidP="00411471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C85253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12C12" w:rsidRPr="00C85253">
        <w:rPr>
          <w:rFonts w:ascii="Times New Roman" w:hAnsi="Times New Roman" w:cs="Times New Roman"/>
          <w:b/>
          <w:sz w:val="28"/>
          <w:szCs w:val="28"/>
        </w:rPr>
        <w:t>.3.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Stručno kvalitativno vrednovanje i ocjena prijava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Stručno kvalitativno vrednovanje i ocjenu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 pri</w:t>
      </w:r>
      <w:r w:rsidR="003619E0" w:rsidRPr="00347024">
        <w:rPr>
          <w:rFonts w:ascii="Times New Roman" w:hAnsi="Times New Roman" w:cs="Times New Roman"/>
          <w:sz w:val="24"/>
          <w:szCs w:val="24"/>
        </w:rPr>
        <w:t>java podnesenih na javni poziv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provodi Povjerenstvo za ocjenjivanje.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Povjerenstv</w:t>
      </w:r>
      <w:r w:rsidR="00353D3E" w:rsidRPr="00347024">
        <w:rPr>
          <w:rFonts w:ascii="Times New Roman" w:hAnsi="Times New Roman" w:cs="Times New Roman"/>
          <w:sz w:val="24"/>
          <w:szCs w:val="24"/>
        </w:rPr>
        <w:t>o je nezavisno stručno ocjenjivačko</w:t>
      </w:r>
      <w:r w:rsidRPr="00347024">
        <w:rPr>
          <w:rFonts w:ascii="Times New Roman" w:hAnsi="Times New Roman" w:cs="Times New Roman"/>
          <w:sz w:val="24"/>
          <w:szCs w:val="24"/>
        </w:rPr>
        <w:t xml:space="preserve"> tijelo kojega mogu sačinjavati predstavnici Grada, 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znanstvenih i stručnih institucija, </w:t>
      </w:r>
      <w:r w:rsidRPr="00347024">
        <w:rPr>
          <w:rFonts w:ascii="Times New Roman" w:hAnsi="Times New Roman" w:cs="Times New Roman"/>
          <w:sz w:val="24"/>
          <w:szCs w:val="24"/>
        </w:rPr>
        <w:t>nezavisni stručnjaci i predstavnici organiz</w:t>
      </w:r>
      <w:r w:rsidR="001834E8" w:rsidRPr="00347024">
        <w:rPr>
          <w:rFonts w:ascii="Times New Roman" w:hAnsi="Times New Roman" w:cs="Times New Roman"/>
          <w:sz w:val="24"/>
          <w:szCs w:val="24"/>
        </w:rPr>
        <w:t xml:space="preserve">acija civilnog društva. </w:t>
      </w:r>
    </w:p>
    <w:p w:rsidR="009C314B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>Stručno, kvalitativno vrednovanje i ocje</w:t>
      </w:r>
      <w:r w:rsidR="00353D3E" w:rsidRPr="00347024">
        <w:rPr>
          <w:rFonts w:ascii="Times New Roman" w:hAnsi="Times New Roman" w:cs="Times New Roman"/>
          <w:sz w:val="24"/>
          <w:szCs w:val="24"/>
        </w:rPr>
        <w:t xml:space="preserve">na prijava provodi se 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 temelju programskih i financijskih podataka iznesenih u obrascu prijavnice te na temelju poda</w:t>
      </w:r>
      <w:r w:rsidR="00353D3E" w:rsidRPr="00347024">
        <w:rPr>
          <w:rFonts w:ascii="Times New Roman" w:hAnsi="Times New Roman" w:cs="Times New Roman"/>
          <w:sz w:val="24"/>
          <w:szCs w:val="24"/>
        </w:rPr>
        <w:t>taka iz popratne dokumentacije priložene prijavi.</w:t>
      </w:r>
    </w:p>
    <w:p w:rsidR="00903434" w:rsidRDefault="002E738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87">
        <w:rPr>
          <w:rFonts w:ascii="Times New Roman" w:hAnsi="Times New Roman" w:cs="Times New Roman"/>
          <w:sz w:val="24"/>
          <w:szCs w:val="24"/>
        </w:rPr>
        <w:t>Obrazac kriterija pod nazivom - KRITERIJI  – OBILJEŽAVANJE MANIFESTACIJE „BLJESAK“</w:t>
      </w:r>
      <w:r>
        <w:rPr>
          <w:rFonts w:ascii="Times New Roman" w:hAnsi="Times New Roman" w:cs="Times New Roman"/>
          <w:sz w:val="24"/>
          <w:szCs w:val="24"/>
        </w:rPr>
        <w:t xml:space="preserve"> 2016.</w:t>
      </w:r>
      <w:r w:rsidR="00903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nalazi</w:t>
      </w:r>
      <w:r w:rsidR="00903434">
        <w:rPr>
          <w:rFonts w:ascii="Times New Roman" w:hAnsi="Times New Roman" w:cs="Times New Roman"/>
          <w:sz w:val="24"/>
          <w:szCs w:val="24"/>
        </w:rPr>
        <w:t xml:space="preserve"> se u prilogu javnog poziva i čine sastavni dio dokume</w:t>
      </w:r>
      <w:r>
        <w:rPr>
          <w:rFonts w:ascii="Times New Roman" w:hAnsi="Times New Roman" w:cs="Times New Roman"/>
          <w:sz w:val="24"/>
          <w:szCs w:val="24"/>
        </w:rPr>
        <w:t>ntacije ovog javnog poziva.</w:t>
      </w:r>
    </w:p>
    <w:p w:rsidR="00821B27" w:rsidRPr="00453FA9" w:rsidRDefault="008F0A96" w:rsidP="00453FA9">
      <w:pPr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 temelju provedenog postupka ocjenjivanja projekata, </w:t>
      </w:r>
      <w:r w:rsidR="00976E1D" w:rsidRPr="00347024">
        <w:rPr>
          <w:rFonts w:ascii="Times New Roman" w:hAnsi="Times New Roman" w:cs="Times New Roman"/>
          <w:sz w:val="24"/>
          <w:szCs w:val="24"/>
        </w:rPr>
        <w:t>a na prijedlog Povjerenstva za ocjenjivanje</w:t>
      </w:r>
      <w:r w:rsidR="00903434">
        <w:rPr>
          <w:rFonts w:ascii="Times New Roman" w:hAnsi="Times New Roman" w:cs="Times New Roman"/>
          <w:sz w:val="24"/>
          <w:szCs w:val="24"/>
        </w:rPr>
        <w:t xml:space="preserve">, gradonačelnik 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  donosi Odluku o dodjeli financijskih sredstava udrugama</w:t>
      </w:r>
      <w:r w:rsidR="001C48B5">
        <w:rPr>
          <w:rFonts w:ascii="Times New Roman" w:hAnsi="Times New Roman" w:cs="Times New Roman"/>
          <w:sz w:val="24"/>
          <w:szCs w:val="24"/>
        </w:rPr>
        <w:t xml:space="preserve"> i drugim organizacijama civilnog društva</w:t>
      </w:r>
      <w:r w:rsidR="00976E1D" w:rsidRPr="00347024">
        <w:rPr>
          <w:rFonts w:ascii="Times New Roman" w:hAnsi="Times New Roman" w:cs="Times New Roman"/>
          <w:sz w:val="24"/>
          <w:szCs w:val="24"/>
        </w:rPr>
        <w:t xml:space="preserve"> koje će u 2016.  godini provoditi programe/projekte </w:t>
      </w:r>
      <w:r w:rsidR="002E7387">
        <w:rPr>
          <w:rFonts w:ascii="Times New Roman" w:hAnsi="Times New Roman" w:cs="Times New Roman"/>
          <w:sz w:val="24"/>
          <w:szCs w:val="24"/>
        </w:rPr>
        <w:t>kojima će se obilježiti manifestacija „Bljesak“ u 2016. godini.</w:t>
      </w:r>
    </w:p>
    <w:p w:rsidR="00976E1D" w:rsidRPr="00976E1D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7D3CC5" w:rsidRPr="00C8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277" w:rsidRPr="00C85253">
        <w:rPr>
          <w:rFonts w:ascii="Times New Roman" w:hAnsi="Times New Roman" w:cs="Times New Roman"/>
          <w:b/>
          <w:sz w:val="28"/>
          <w:szCs w:val="28"/>
        </w:rPr>
        <w:t xml:space="preserve">Odluka o odabiru </w:t>
      </w:r>
      <w:r w:rsidR="00347024" w:rsidRPr="00C85253">
        <w:rPr>
          <w:rFonts w:ascii="Times New Roman" w:hAnsi="Times New Roman" w:cs="Times New Roman"/>
          <w:b/>
          <w:sz w:val="28"/>
          <w:szCs w:val="28"/>
        </w:rPr>
        <w:t xml:space="preserve">programa/projekata </w:t>
      </w: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što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Povje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renstvo za ocjenjivanje razmotri i ocijeni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prijave koje su is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punile formalne uvjete javnog poziva,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kriterijima koji su propi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sani uputama za prijavitelje, isto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prijedlog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Gradonačelniku 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za odobravanje financijskih sreds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tava za programe ili projekte.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976E1D" w:rsidRDefault="00347024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donosi Odluku o odabiru programa/projekata kojima se odobravaju sredstva za financiranje/sufinanciranje.</w:t>
      </w:r>
    </w:p>
    <w:p w:rsidR="00976E1D" w:rsidRPr="00976E1D" w:rsidRDefault="00976E1D" w:rsidP="00976E1D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80D7D" w:rsidRPr="00976E1D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donošenja odluke o programima ili projektima kojima su odobrena financijska sredstva, Grad će ja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vno objaviti rezultate javnog poziva</w:t>
      </w: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podacima o udrugama, programima ili projektima kojima su odobrena sredstva i iznosima odobrenih sredstava financiranja. Rezultati natječaja objavljuju se na službenoj mrežnoj  stranici Grada Novske.</w:t>
      </w:r>
    </w:p>
    <w:p w:rsidR="00976E1D" w:rsidRPr="00347024" w:rsidRDefault="00976E1D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2F5F" w:rsidRPr="00411471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A62F5F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.4.1.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Obavijest Grada o neprihvaćanju financiranja/sufinanciranja programa/projekta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će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sve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064A" w:rsidRPr="00E63EB7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204A2E" w:rsidRPr="00347024" w:rsidRDefault="00204A2E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4A2E" w:rsidRPr="00411471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4</w:t>
      </w:r>
      <w:r w:rsidR="00C85253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.4.2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 Prigovor prijavitelja na</w:t>
      </w:r>
      <w:r w:rsidR="00347024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Odluku o odabiru programa/proje</w:t>
      </w:r>
      <w:r w:rsidR="00204A2E" w:rsidRPr="0041147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kata</w:t>
      </w:r>
    </w:p>
    <w:p w:rsidR="0043064A" w:rsidRPr="00347024" w:rsidRDefault="0043064A" w:rsidP="00976E1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Prijavitelji čiji programi  nisu odab</w:t>
      </w:r>
      <w:r w:rsidR="0043064A" w:rsidRPr="00347024">
        <w:rPr>
          <w:rFonts w:ascii="Times New Roman" w:hAnsi="Times New Roman" w:cs="Times New Roman"/>
          <w:sz w:val="24"/>
          <w:szCs w:val="24"/>
        </w:rPr>
        <w:t xml:space="preserve">rani za financiranje mogu,  u roku 8 (dana) od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primitka pisane obavije</w:t>
      </w:r>
      <w:r w:rsidR="0043064A" w:rsidRPr="00347024">
        <w:rPr>
          <w:rFonts w:ascii="Times New Roman" w:hAnsi="Times New Roman" w:cs="Times New Roman"/>
          <w:sz w:val="24"/>
          <w:szCs w:val="24"/>
        </w:rPr>
        <w:t>sti o tome, podnijeti pisani prigovor Povjerenstvu za odlučivanje o prigovorima.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Prigovor se podnosi  na adresu: Grad Novska, Trg dr. Franje Tuđmana 2, 44330 Novska.</w:t>
      </w:r>
    </w:p>
    <w:p w:rsidR="009D0115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može podnijeti isključivo zakonski predstavnik organizacije prijavitelja. </w:t>
      </w:r>
    </w:p>
    <w:p w:rsidR="0043064A" w:rsidRPr="00347024" w:rsidRDefault="009D0115" w:rsidP="009D01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Prigovor mora sadržavati sljedeće podatke: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naziv prijavitelja podnositelja prigovora,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naznaku akta protiv kojeg se podnosi prigovor,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predmet prigovora, </w:t>
      </w:r>
    </w:p>
    <w:p w:rsidR="0043064A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lastRenderedPageBreak/>
        <w:t xml:space="preserve">obrazloženje prigovora, </w:t>
      </w:r>
    </w:p>
    <w:p w:rsidR="00976E1D" w:rsidRPr="00347024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žig i potpis osobe ovlaštene za zastupanje organizacije prijavitelja. 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može podnijeti isključivo na natječajni postupak.</w:t>
      </w:r>
    </w:p>
    <w:p w:rsidR="00976E1D" w:rsidRPr="00976E1D" w:rsidRDefault="00976E1D" w:rsidP="00976E1D">
      <w:pPr>
        <w:spacing w:before="0"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347024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</w:t>
      </w:r>
      <w:r w:rsidR="0043064A"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prigovoru 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 </w:t>
      </w:r>
      <w:r w:rsidRPr="00347024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odlučivanje o prigovorima.</w:t>
      </w:r>
      <w:r w:rsidR="00976E1D"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, u roku  8 (osam)  dana od dana primitka prigovora.</w:t>
      </w:r>
    </w:p>
    <w:p w:rsidR="0043064A" w:rsidRPr="00347024" w:rsidRDefault="0043064A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Pr="00976E1D" w:rsidRDefault="00976E1D" w:rsidP="0043064A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976E1D" w:rsidRDefault="00976E1D" w:rsidP="00976E1D"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6E1D" w:rsidRDefault="00976E1D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6E1D">
        <w:rPr>
          <w:rFonts w:ascii="Times New Roman" w:eastAsia="Times New Roman" w:hAnsi="Times New Roman" w:cs="Times New Roman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411471" w:rsidRPr="00347024" w:rsidRDefault="00411471" w:rsidP="003470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6710" w:rsidRPr="00411471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54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0AE9">
        <w:rPr>
          <w:rFonts w:ascii="Times New Roman" w:hAnsi="Times New Roman" w:cs="Times New Roman"/>
          <w:b/>
          <w:sz w:val="28"/>
          <w:szCs w:val="28"/>
        </w:rPr>
        <w:t>UGOVOR O FIN</w:t>
      </w:r>
      <w:r w:rsidR="002E7387">
        <w:rPr>
          <w:rFonts w:ascii="Times New Roman" w:hAnsi="Times New Roman" w:cs="Times New Roman"/>
          <w:b/>
          <w:sz w:val="28"/>
          <w:szCs w:val="28"/>
        </w:rPr>
        <w:t>ANCIRANJU/SUFINANCIRANJU, MODEL</w:t>
      </w:r>
      <w:r w:rsidR="00880AE9">
        <w:rPr>
          <w:rFonts w:ascii="Times New Roman" w:hAnsi="Times New Roman" w:cs="Times New Roman"/>
          <w:b/>
          <w:sz w:val="28"/>
          <w:szCs w:val="28"/>
        </w:rPr>
        <w:t xml:space="preserve"> I UVJETI FINANCIRANJ</w:t>
      </w:r>
      <w:r w:rsidR="002E7387">
        <w:rPr>
          <w:rFonts w:ascii="Times New Roman" w:hAnsi="Times New Roman" w:cs="Times New Roman"/>
          <w:b/>
          <w:sz w:val="28"/>
          <w:szCs w:val="28"/>
        </w:rPr>
        <w:t>A</w:t>
      </w:r>
    </w:p>
    <w:p w:rsidR="002415A3" w:rsidRPr="00347024" w:rsidRDefault="002415A3" w:rsidP="002415A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3A" w:rsidRPr="00BA07A1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880AE9">
        <w:rPr>
          <w:rFonts w:ascii="Times New Roman" w:hAnsi="Times New Roman" w:cs="Times New Roman"/>
          <w:b/>
          <w:sz w:val="28"/>
          <w:szCs w:val="28"/>
        </w:rPr>
        <w:t>.1. Ugovor o financiranju/sufinanciranju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 donošenju </w:t>
      </w:r>
      <w:r w:rsidR="0008043A">
        <w:rPr>
          <w:rFonts w:ascii="Times New Roman" w:hAnsi="Times New Roman" w:cs="Times New Roman"/>
          <w:sz w:val="24"/>
          <w:szCs w:val="24"/>
        </w:rPr>
        <w:t>Odluke o do</w:t>
      </w:r>
      <w:r w:rsidR="00071B63">
        <w:rPr>
          <w:rFonts w:ascii="Times New Roman" w:hAnsi="Times New Roman" w:cs="Times New Roman"/>
          <w:sz w:val="24"/>
          <w:szCs w:val="24"/>
        </w:rPr>
        <w:t>djeli financijskih sredstava za</w:t>
      </w:r>
      <w:r w:rsidR="0008043A">
        <w:rPr>
          <w:rFonts w:ascii="Times New Roman" w:hAnsi="Times New Roman" w:cs="Times New Roman"/>
          <w:sz w:val="24"/>
          <w:szCs w:val="24"/>
        </w:rPr>
        <w:t xml:space="preserve"> odabrane projekte/programe </w:t>
      </w:r>
      <w:r w:rsidR="00071B63">
        <w:rPr>
          <w:rFonts w:ascii="Times New Roman" w:hAnsi="Times New Roman" w:cs="Times New Roman"/>
          <w:sz w:val="24"/>
          <w:szCs w:val="24"/>
        </w:rPr>
        <w:t xml:space="preserve"> s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prijavitelji</w:t>
      </w:r>
      <w:r w:rsidR="00071B63">
        <w:rPr>
          <w:rFonts w:ascii="Times New Roman" w:hAnsi="Times New Roman" w:cs="Times New Roman"/>
          <w:sz w:val="24"/>
          <w:szCs w:val="24"/>
        </w:rPr>
        <w:t xml:space="preserve">ma se zaključuje  </w:t>
      </w:r>
      <w:r w:rsidRPr="00347024">
        <w:rPr>
          <w:rFonts w:ascii="Times New Roman" w:hAnsi="Times New Roman" w:cs="Times New Roman"/>
          <w:sz w:val="24"/>
          <w:szCs w:val="24"/>
        </w:rPr>
        <w:t xml:space="preserve">Ugovor o </w:t>
      </w:r>
      <w:r w:rsidR="00071B63">
        <w:rPr>
          <w:rFonts w:ascii="Times New Roman" w:hAnsi="Times New Roman" w:cs="Times New Roman"/>
          <w:sz w:val="24"/>
          <w:szCs w:val="24"/>
        </w:rPr>
        <w:t xml:space="preserve">financiranju/sufinanciranju 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programa</w:t>
      </w:r>
      <w:r w:rsidR="00071B63">
        <w:rPr>
          <w:rFonts w:ascii="Times New Roman" w:hAnsi="Times New Roman" w:cs="Times New Roman"/>
          <w:sz w:val="24"/>
          <w:szCs w:val="24"/>
        </w:rPr>
        <w:t>/projekta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14B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Ug</w:t>
      </w:r>
      <w:r w:rsidR="002E7387">
        <w:rPr>
          <w:rFonts w:ascii="Times New Roman" w:hAnsi="Times New Roman" w:cs="Times New Roman"/>
          <w:sz w:val="24"/>
          <w:szCs w:val="24"/>
        </w:rPr>
        <w:t xml:space="preserve">ovor se zaključuje u roku (5) dana </w:t>
      </w:r>
      <w:r w:rsidR="0063248D">
        <w:rPr>
          <w:rFonts w:ascii="Times New Roman" w:hAnsi="Times New Roman" w:cs="Times New Roman"/>
          <w:sz w:val="24"/>
          <w:szCs w:val="24"/>
        </w:rPr>
        <w:t xml:space="preserve"> donošenja Odluke o dodjeli financijskih sredstava.</w:t>
      </w:r>
    </w:p>
    <w:p w:rsidR="0063248D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Potpisivanjem Ugovora odabrani prijavitelji postaju korisnici financijske potpore. </w:t>
      </w:r>
    </w:p>
    <w:p w:rsidR="009C314B" w:rsidRPr="00347024" w:rsidRDefault="009C314B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</w:t>
      </w:r>
      <w:r w:rsidR="00324277" w:rsidRPr="00347024">
        <w:rPr>
          <w:rFonts w:ascii="Times New Roman" w:hAnsi="Times New Roman" w:cs="Times New Roman"/>
          <w:sz w:val="24"/>
          <w:szCs w:val="24"/>
        </w:rPr>
        <w:t>govorom o sufinanciranju utvrđuje se:</w:t>
      </w:r>
    </w:p>
    <w:p w:rsidR="009C314B" w:rsidRPr="0034702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financiranja/ sufinanciranja programa ili projekta</w:t>
      </w:r>
    </w:p>
    <w:p w:rsidR="00D30B13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i rokovi isplate financijske potpore</w:t>
      </w:r>
    </w:p>
    <w:p w:rsidR="009C314B" w:rsidRPr="0063248D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8D">
        <w:rPr>
          <w:rFonts w:ascii="Times New Roman" w:hAnsi="Times New Roman" w:cs="Times New Roman"/>
          <w:sz w:val="24"/>
          <w:szCs w:val="24"/>
        </w:rPr>
        <w:t>način podnošenja izvješća o utrošenim sredstvima od strane korisnika</w:t>
      </w:r>
    </w:p>
    <w:p w:rsidR="009C314B" w:rsidRPr="0034702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rokovi za pojedine obveze korisnika </w:t>
      </w:r>
    </w:p>
    <w:p w:rsidR="009C314B" w:rsidRPr="0034702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način provedbe nadzora i kontrole namjenskog korištenja sredstava</w:t>
      </w:r>
    </w:p>
    <w:p w:rsidR="00D30B13" w:rsidRPr="00E21C6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uvjeti pod kojima je korisnik dužan izvršiti povrat sreds</w:t>
      </w:r>
      <w:r w:rsidR="00D30B13">
        <w:rPr>
          <w:rFonts w:ascii="Times New Roman" w:hAnsi="Times New Roman" w:cs="Times New Roman"/>
          <w:sz w:val="24"/>
          <w:szCs w:val="24"/>
        </w:rPr>
        <w:t xml:space="preserve">tava u proračun </w:t>
      </w:r>
      <w:r w:rsidRPr="00347024">
        <w:rPr>
          <w:rFonts w:ascii="Times New Roman" w:hAnsi="Times New Roman" w:cs="Times New Roman"/>
          <w:sz w:val="24"/>
          <w:szCs w:val="24"/>
        </w:rPr>
        <w:t xml:space="preserve">i druge odredbe. </w:t>
      </w:r>
    </w:p>
    <w:p w:rsidR="00D30B13" w:rsidRPr="00347024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financijske potpore Ugovorom se utvrđuje kao isključivo odgovoran za provedbu sufinanciranog programa. </w:t>
      </w:r>
    </w:p>
    <w:p w:rsidR="000E09E0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</w:t>
      </w:r>
      <w:r w:rsidR="00E21C6A">
        <w:rPr>
          <w:rFonts w:ascii="Times New Roman" w:hAnsi="Times New Roman" w:cs="Times New Roman"/>
          <w:sz w:val="24"/>
          <w:szCs w:val="24"/>
        </w:rPr>
        <w:t>razac</w:t>
      </w:r>
      <w:r w:rsidR="00880AE9">
        <w:rPr>
          <w:rFonts w:ascii="Times New Roman" w:hAnsi="Times New Roman" w:cs="Times New Roman"/>
          <w:sz w:val="24"/>
          <w:szCs w:val="24"/>
        </w:rPr>
        <w:t xml:space="preserve"> ugovora o financiranju/sufinanciranju</w:t>
      </w:r>
      <w:r w:rsidRPr="00347024">
        <w:rPr>
          <w:rFonts w:ascii="Times New Roman" w:hAnsi="Times New Roman" w:cs="Times New Roman"/>
          <w:sz w:val="24"/>
          <w:szCs w:val="24"/>
        </w:rPr>
        <w:t xml:space="preserve"> </w:t>
      </w:r>
      <w:r w:rsidR="00880AE9">
        <w:rPr>
          <w:rFonts w:ascii="Times New Roman" w:hAnsi="Times New Roman" w:cs="Times New Roman"/>
          <w:sz w:val="24"/>
          <w:szCs w:val="24"/>
        </w:rPr>
        <w:t xml:space="preserve">sastavni je dio dokumentacije javnog poziva i objavljen </w:t>
      </w:r>
      <w:r w:rsidR="00F15E40">
        <w:rPr>
          <w:rFonts w:ascii="Times New Roman" w:hAnsi="Times New Roman" w:cs="Times New Roman"/>
          <w:sz w:val="24"/>
          <w:szCs w:val="24"/>
        </w:rPr>
        <w:t>je s ostalim obrascima na mrežnoj stranici</w:t>
      </w:r>
      <w:r w:rsidR="00880AE9">
        <w:rPr>
          <w:rFonts w:ascii="Times New Roman" w:hAnsi="Times New Roman" w:cs="Times New Roman"/>
          <w:sz w:val="24"/>
          <w:szCs w:val="24"/>
        </w:rPr>
        <w:t xml:space="preserve"> Grada Novske. </w:t>
      </w:r>
    </w:p>
    <w:p w:rsidR="00BA07A1" w:rsidRPr="00BA07A1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7593E">
        <w:rPr>
          <w:rFonts w:ascii="Times New Roman" w:hAnsi="Times New Roman" w:cs="Times New Roman"/>
          <w:b/>
          <w:sz w:val="28"/>
          <w:szCs w:val="28"/>
        </w:rPr>
        <w:t>.2</w:t>
      </w:r>
      <w:r w:rsidR="009479A3">
        <w:rPr>
          <w:rFonts w:ascii="Times New Roman" w:hAnsi="Times New Roman" w:cs="Times New Roman"/>
          <w:b/>
          <w:sz w:val="28"/>
          <w:szCs w:val="28"/>
        </w:rPr>
        <w:t>.  Model</w:t>
      </w:r>
      <w:r w:rsidR="00BA07A1">
        <w:rPr>
          <w:rFonts w:ascii="Times New Roman" w:hAnsi="Times New Roman" w:cs="Times New Roman"/>
          <w:b/>
          <w:sz w:val="28"/>
          <w:szCs w:val="28"/>
        </w:rPr>
        <w:t xml:space="preserve"> i uvjeti financiranja</w:t>
      </w:r>
    </w:p>
    <w:p w:rsidR="005C1626" w:rsidRPr="009479A3" w:rsidRDefault="00407723" w:rsidP="009479A3">
      <w:pPr>
        <w:jc w:val="both"/>
        <w:rPr>
          <w:rFonts w:ascii="Times New Roman" w:hAnsi="Times New Roman" w:cs="Times New Roman"/>
          <w:sz w:val="24"/>
          <w:szCs w:val="24"/>
        </w:rPr>
      </w:pPr>
      <w:r w:rsidRPr="009479A3">
        <w:rPr>
          <w:rFonts w:ascii="Times New Roman" w:hAnsi="Times New Roman" w:cs="Times New Roman"/>
          <w:sz w:val="24"/>
          <w:szCs w:val="24"/>
        </w:rPr>
        <w:t xml:space="preserve">Korisniku </w:t>
      </w:r>
      <w:r w:rsidR="00CD1D8F" w:rsidRPr="009479A3">
        <w:rPr>
          <w:rFonts w:ascii="Times New Roman" w:hAnsi="Times New Roman" w:cs="Times New Roman"/>
          <w:sz w:val="24"/>
          <w:szCs w:val="24"/>
        </w:rPr>
        <w:t xml:space="preserve"> će s</w:t>
      </w:r>
      <w:r w:rsidR="009479A3">
        <w:rPr>
          <w:rFonts w:ascii="Times New Roman" w:hAnsi="Times New Roman" w:cs="Times New Roman"/>
          <w:sz w:val="24"/>
          <w:szCs w:val="24"/>
        </w:rPr>
        <w:t xml:space="preserve"> temeljem zaključenog ugovora </w:t>
      </w:r>
      <w:r w:rsidR="00CD1D8F" w:rsidRPr="009479A3">
        <w:rPr>
          <w:rFonts w:ascii="Times New Roman" w:hAnsi="Times New Roman" w:cs="Times New Roman"/>
          <w:sz w:val="24"/>
          <w:szCs w:val="24"/>
        </w:rPr>
        <w:t xml:space="preserve"> isplatiti</w:t>
      </w:r>
      <w:r w:rsidR="00404F89" w:rsidRPr="009479A3">
        <w:rPr>
          <w:rFonts w:ascii="Times New Roman" w:hAnsi="Times New Roman" w:cs="Times New Roman"/>
          <w:sz w:val="24"/>
          <w:szCs w:val="24"/>
        </w:rPr>
        <w:t xml:space="preserve"> </w:t>
      </w:r>
      <w:r w:rsidR="003B7766" w:rsidRPr="009479A3">
        <w:rPr>
          <w:rFonts w:ascii="Times New Roman" w:hAnsi="Times New Roman" w:cs="Times New Roman"/>
          <w:sz w:val="24"/>
          <w:szCs w:val="24"/>
        </w:rPr>
        <w:t>100%</w:t>
      </w:r>
      <w:r w:rsidR="00404F89" w:rsidRPr="009479A3">
        <w:rPr>
          <w:rFonts w:ascii="Times New Roman" w:hAnsi="Times New Roman" w:cs="Times New Roman"/>
          <w:sz w:val="24"/>
          <w:szCs w:val="24"/>
        </w:rPr>
        <w:t xml:space="preserve"> iznos </w:t>
      </w:r>
      <w:r w:rsidR="003B7766" w:rsidRPr="009479A3">
        <w:rPr>
          <w:rFonts w:ascii="Times New Roman" w:hAnsi="Times New Roman" w:cs="Times New Roman"/>
          <w:sz w:val="24"/>
          <w:szCs w:val="24"/>
        </w:rPr>
        <w:t xml:space="preserve"> ugovorenih sredstava</w:t>
      </w:r>
      <w:r w:rsidR="00CD1D8F" w:rsidRPr="009479A3">
        <w:rPr>
          <w:rFonts w:ascii="Times New Roman" w:hAnsi="Times New Roman" w:cs="Times New Roman"/>
          <w:sz w:val="24"/>
          <w:szCs w:val="24"/>
        </w:rPr>
        <w:t>,</w:t>
      </w:r>
      <w:r w:rsidRPr="009479A3">
        <w:rPr>
          <w:rFonts w:ascii="Times New Roman" w:hAnsi="Times New Roman" w:cs="Times New Roman"/>
          <w:sz w:val="24"/>
          <w:szCs w:val="24"/>
        </w:rPr>
        <w:t xml:space="preserve"> nakon što</w:t>
      </w:r>
      <w:r w:rsidR="005C1626" w:rsidRPr="009479A3">
        <w:rPr>
          <w:rFonts w:ascii="Times New Roman" w:hAnsi="Times New Roman" w:cs="Times New Roman"/>
          <w:sz w:val="24"/>
          <w:szCs w:val="24"/>
        </w:rPr>
        <w:t xml:space="preserve"> dostavi zahtjev za isplatu</w:t>
      </w:r>
      <w:r w:rsidR="00747356" w:rsidRPr="009479A3">
        <w:rPr>
          <w:rFonts w:ascii="Times New Roman" w:hAnsi="Times New Roman" w:cs="Times New Roman"/>
          <w:sz w:val="24"/>
          <w:szCs w:val="24"/>
        </w:rPr>
        <w:t xml:space="preserve"> sredstava.</w:t>
      </w:r>
    </w:p>
    <w:p w:rsidR="00BA07A1" w:rsidRPr="00F976F6" w:rsidRDefault="00922198" w:rsidP="00F976F6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F976F6">
        <w:rPr>
          <w:rFonts w:ascii="Times New Roman" w:hAnsi="Times New Roman" w:cs="Times New Roman"/>
          <w:b/>
          <w:sz w:val="28"/>
          <w:szCs w:val="28"/>
        </w:rPr>
        <w:t>. PRAĆENJE PROVODBE PROGRAMA I NAMJENSKOG KORIŠTENJA SREDSTAVA</w:t>
      </w:r>
    </w:p>
    <w:p w:rsidR="000E09E0" w:rsidRDefault="00324277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Korisnik je dužan voditi preciznu evidenciju svih računa nastalih tijekom provedbe programa. </w:t>
      </w:r>
    </w:p>
    <w:p w:rsidR="002E7387" w:rsidRPr="00347024" w:rsidRDefault="002E7387" w:rsidP="001E0DC8">
      <w:pPr>
        <w:jc w:val="both"/>
        <w:rPr>
          <w:rFonts w:ascii="Times New Roman" w:hAnsi="Times New Roman" w:cs="Times New Roman"/>
          <w:sz w:val="24"/>
          <w:szCs w:val="24"/>
        </w:rPr>
      </w:pPr>
      <w:r w:rsidRPr="009479A3">
        <w:rPr>
          <w:rFonts w:ascii="Times New Roman" w:hAnsi="Times New Roman" w:cs="Times New Roman"/>
          <w:sz w:val="24"/>
          <w:szCs w:val="24"/>
        </w:rPr>
        <w:t>Korisnik je dužan dostaviti završno</w:t>
      </w:r>
      <w:r>
        <w:rPr>
          <w:rFonts w:ascii="Times New Roman" w:hAnsi="Times New Roman" w:cs="Times New Roman"/>
          <w:sz w:val="24"/>
          <w:szCs w:val="24"/>
        </w:rPr>
        <w:t xml:space="preserve"> programsko i financijsko izvješće o namjenskom korištenju sredstava </w:t>
      </w:r>
      <w:r w:rsidRPr="009479A3">
        <w:rPr>
          <w:rFonts w:ascii="Times New Roman" w:hAnsi="Times New Roman" w:cs="Times New Roman"/>
          <w:sz w:val="24"/>
          <w:szCs w:val="24"/>
        </w:rPr>
        <w:t>u roku 60 dana od dana završetka projek</w:t>
      </w:r>
      <w:r>
        <w:rPr>
          <w:rFonts w:ascii="Times New Roman" w:hAnsi="Times New Roman" w:cs="Times New Roman"/>
          <w:sz w:val="24"/>
          <w:szCs w:val="24"/>
        </w:rPr>
        <w:t xml:space="preserve">ta. </w:t>
      </w:r>
    </w:p>
    <w:p w:rsidR="00E21C6A" w:rsidRDefault="00612C12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Grad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ima pravo provesti kontrolu provedbe programa na licu mjesta kod korisnika, tijekom koje je korisnik dužan</w:t>
      </w:r>
      <w:r w:rsidRPr="00347024">
        <w:rPr>
          <w:rFonts w:ascii="Times New Roman" w:hAnsi="Times New Roman" w:cs="Times New Roman"/>
          <w:sz w:val="24"/>
          <w:szCs w:val="24"/>
        </w:rPr>
        <w:t xml:space="preserve"> predstavnicima Grada Novske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347024">
        <w:rPr>
          <w:rFonts w:ascii="Times New Roman" w:hAnsi="Times New Roman" w:cs="Times New Roman"/>
          <w:sz w:val="24"/>
          <w:szCs w:val="24"/>
        </w:rPr>
        <w:t>ta kod korisnika Grad  Novska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može obaviti tijekom provedbe ili unutar godinu dana nakon završetka provedbe programa. </w:t>
      </w:r>
    </w:p>
    <w:p w:rsidR="005B1059" w:rsidRDefault="005B1059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6FF" w:rsidRDefault="00922198" w:rsidP="00360DBD">
      <w:pPr>
        <w:shd w:val="clear" w:color="auto" w:fill="BDD6EE" w:themeFill="accent1" w:themeFillTint="6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506FF">
        <w:rPr>
          <w:rFonts w:ascii="Times New Roman" w:hAnsi="Times New Roman" w:cs="Times New Roman"/>
          <w:b/>
          <w:sz w:val="28"/>
          <w:szCs w:val="28"/>
        </w:rPr>
        <w:t>. OSTALE OBVEZE KORISNIKA</w:t>
      </w:r>
    </w:p>
    <w:p w:rsidR="00612C12" w:rsidRPr="000A6710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</w:t>
      </w:r>
      <w:r w:rsidR="00C8525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Javnost i v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idljivost</w:t>
      </w:r>
      <w:r>
        <w:rPr>
          <w:rFonts w:ascii="Times New Roman" w:hAnsi="Times New Roman" w:cs="Times New Roman"/>
          <w:b/>
          <w:sz w:val="28"/>
          <w:szCs w:val="28"/>
        </w:rPr>
        <w:t xml:space="preserve">  programa/projekta, te 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>obveza isticanja vizual</w:t>
      </w:r>
      <w:r w:rsidR="00941E9A" w:rsidRPr="000A6710">
        <w:rPr>
          <w:rFonts w:ascii="Times New Roman" w:hAnsi="Times New Roman" w:cs="Times New Roman"/>
          <w:b/>
          <w:sz w:val="28"/>
          <w:szCs w:val="28"/>
        </w:rPr>
        <w:t>nog identiteta Grada Novske</w:t>
      </w:r>
    </w:p>
    <w:p w:rsidR="009506FF" w:rsidRPr="00360DBD" w:rsidRDefault="00324277" w:rsidP="00360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Korisnik je dužan u svim obavijestima prema krajnjim korisnicima programa i u svim kontaktima s medijima</w:t>
      </w:r>
      <w:r w:rsidR="009506FF">
        <w:rPr>
          <w:rFonts w:ascii="Times New Roman" w:hAnsi="Times New Roman" w:cs="Times New Roman"/>
          <w:sz w:val="24"/>
          <w:szCs w:val="24"/>
        </w:rPr>
        <w:t xml:space="preserve"> i publikacijama</w:t>
      </w:r>
      <w:r w:rsidRPr="00347024">
        <w:rPr>
          <w:rFonts w:ascii="Times New Roman" w:hAnsi="Times New Roman" w:cs="Times New Roman"/>
          <w:sz w:val="24"/>
          <w:szCs w:val="24"/>
        </w:rPr>
        <w:t xml:space="preserve"> navesti da je program sufinanc</w:t>
      </w:r>
      <w:r w:rsidR="00941E9A" w:rsidRPr="00347024">
        <w:rPr>
          <w:rFonts w:ascii="Times New Roman" w:hAnsi="Times New Roman" w:cs="Times New Roman"/>
          <w:sz w:val="24"/>
          <w:szCs w:val="24"/>
        </w:rPr>
        <w:t>iran sredstvima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7A1" w:rsidRPr="009506FF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</w:t>
      </w:r>
      <w:r w:rsidR="00BA07A1" w:rsidRPr="009506FF">
        <w:rPr>
          <w:rFonts w:ascii="Times New Roman" w:hAnsi="Times New Roman" w:cs="Times New Roman"/>
          <w:b/>
          <w:sz w:val="28"/>
          <w:szCs w:val="28"/>
        </w:rPr>
        <w:t>. Posebne obveze za korisnike financiranja</w:t>
      </w:r>
    </w:p>
    <w:p w:rsidR="00C91B1E" w:rsidRDefault="00C91B1E" w:rsidP="009506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može </w:t>
      </w:r>
      <w:r w:rsid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Korisnika financiranja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onemogućiti da se javi na javni poziv za financiranje u narednoj godini</w:t>
      </w:r>
      <w:r w:rsidR="00F463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sljedećim slučajevima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</w:t>
      </w:r>
    </w:p>
    <w:p w:rsidR="00C91B1E" w:rsidRDefault="00C91B1E" w:rsidP="009506FF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06FF" w:rsidRDefault="00C91B1E" w:rsidP="00C91B1E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korisnik financiranja  sudjeluje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izbornoj ili drugoj promidžbi političke stranke,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koalicije ili kandidata, daje 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>izravnu potporu političkoj stranci, koaliciji ili kandidatu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prikuplja </w:t>
      </w:r>
      <w:r w:rsidR="009506FF"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financijska sredstva za financiranje političkih st</w:t>
      </w:r>
      <w:r w:rsidR="00CE6C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ranaka, koalicija ili kandidata u vrijeme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trajanja ugovora ili</w:t>
      </w:r>
    </w:p>
    <w:p w:rsidR="00B41C67" w:rsidRPr="00B41C67" w:rsidRDefault="00C91B1E" w:rsidP="00457A74">
      <w:pPr>
        <w:pStyle w:val="Odlomakpopisa"/>
        <w:numPr>
          <w:ilvl w:val="0"/>
          <w:numId w:val="29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korisnik iz neopravdanih razloga odbije sudjelovanje </w:t>
      </w:r>
      <w:r w:rsidR="00B41C67">
        <w:rPr>
          <w:rFonts w:ascii="Times New Roman" w:eastAsia="Times New Roman" w:hAnsi="Times New Roman" w:cs="Times New Roman"/>
          <w:sz w:val="24"/>
          <w:szCs w:val="24"/>
          <w:lang w:eastAsia="hr-HR"/>
        </w:rPr>
        <w:t>u  određenom događaju (manifestacija, poseban protokol</w:t>
      </w:r>
      <w:r w:rsidRPr="009506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slično)</w:t>
      </w:r>
      <w:r w:rsidR="00B41C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iako je pozvan na sudjelovanje od strane Grada ili drugog organizatora kojemu je Grad pokrovitelj.</w:t>
      </w:r>
    </w:p>
    <w:p w:rsidR="00C91B1E" w:rsidRPr="009506FF" w:rsidRDefault="00C91B1E" w:rsidP="00B41C67">
      <w:pPr>
        <w:pStyle w:val="Odlomakpopisa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C91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91B1E" w:rsidRPr="00D86491" w:rsidRDefault="00D86491" w:rsidP="00D86491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navedenim slučajevima korisnik financiranja </w:t>
      </w:r>
      <w:r w:rsidR="00C91B1E" w:rsidRP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neće imati pravo prijave na javni natječaj/poziv  za financiranje </w:t>
      </w:r>
      <w:r w:rsidR="00BD0642" w:rsidRP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>u narednoj godini</w:t>
      </w:r>
      <w:r w:rsidR="00C91B1E" w:rsidRPr="00D8649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60DBD" w:rsidRPr="009506FF" w:rsidRDefault="00360DBD" w:rsidP="00C91B1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6710" w:rsidRPr="002F4763" w:rsidRDefault="00922198" w:rsidP="00360DBD">
      <w:pPr>
        <w:shd w:val="clear" w:color="auto" w:fill="BDD6EE" w:themeFill="accent1" w:themeFillTint="6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24277" w:rsidRPr="000A67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4763">
        <w:rPr>
          <w:rFonts w:ascii="Times New Roman" w:hAnsi="Times New Roman" w:cs="Times New Roman"/>
          <w:b/>
          <w:sz w:val="28"/>
          <w:szCs w:val="28"/>
        </w:rPr>
        <w:t xml:space="preserve">DOKUMENTACIJA I  </w:t>
      </w:r>
      <w:r w:rsidR="00B41C67">
        <w:rPr>
          <w:rFonts w:ascii="Times New Roman" w:hAnsi="Times New Roman" w:cs="Times New Roman"/>
          <w:b/>
          <w:sz w:val="28"/>
          <w:szCs w:val="28"/>
        </w:rPr>
        <w:t>INDIK</w:t>
      </w:r>
      <w:r w:rsidR="002F4763">
        <w:rPr>
          <w:rFonts w:ascii="Times New Roman" w:hAnsi="Times New Roman" w:cs="Times New Roman"/>
          <w:b/>
          <w:sz w:val="28"/>
          <w:szCs w:val="28"/>
        </w:rPr>
        <w:t xml:space="preserve">ATIVNI KALENDAR JAVNOG POZIVA </w:t>
      </w:r>
    </w:p>
    <w:p w:rsidR="004C5F24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</w:p>
    <w:p w:rsidR="00360DBD" w:rsidRPr="00360DBD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9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.1. Dokumentacija javnog poziva</w:t>
      </w:r>
    </w:p>
    <w:p w:rsidR="00B41C67" w:rsidRPr="00B41C67" w:rsidRDefault="00324277" w:rsidP="00B41C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Na</w:t>
      </w:r>
      <w:r w:rsidR="00B41C67">
        <w:rPr>
          <w:rFonts w:ascii="Times New Roman" w:hAnsi="Times New Roman" w:cs="Times New Roman"/>
          <w:sz w:val="24"/>
          <w:szCs w:val="24"/>
        </w:rPr>
        <w:t xml:space="preserve"> mrežnim </w:t>
      </w:r>
      <w:r w:rsidR="00941E9A" w:rsidRPr="00347024">
        <w:rPr>
          <w:rFonts w:ascii="Times New Roman" w:hAnsi="Times New Roman" w:cs="Times New Roman"/>
          <w:sz w:val="24"/>
          <w:szCs w:val="24"/>
        </w:rPr>
        <w:t xml:space="preserve"> stranicama Grada Novske</w:t>
      </w:r>
      <w:r w:rsidRPr="00347024">
        <w:rPr>
          <w:rFonts w:ascii="Times New Roman" w:hAnsi="Times New Roman" w:cs="Times New Roman"/>
          <w:sz w:val="24"/>
          <w:szCs w:val="24"/>
        </w:rPr>
        <w:t xml:space="preserve"> objavljeni su sljedeći dokumenti koji čine sast</w:t>
      </w:r>
      <w:r w:rsidR="00B41C67">
        <w:rPr>
          <w:rFonts w:ascii="Times New Roman" w:hAnsi="Times New Roman" w:cs="Times New Roman"/>
          <w:sz w:val="24"/>
          <w:szCs w:val="24"/>
        </w:rPr>
        <w:t xml:space="preserve">avni dio dokumentacije ovog </w:t>
      </w:r>
      <w:r w:rsidR="00B17E07">
        <w:rPr>
          <w:rFonts w:ascii="Times New Roman" w:hAnsi="Times New Roman" w:cs="Times New Roman"/>
          <w:sz w:val="24"/>
          <w:szCs w:val="24"/>
        </w:rPr>
        <w:t>j</w:t>
      </w:r>
      <w:r w:rsidR="00B41C67">
        <w:rPr>
          <w:rFonts w:ascii="Times New Roman" w:hAnsi="Times New Roman" w:cs="Times New Roman"/>
          <w:sz w:val="24"/>
          <w:szCs w:val="24"/>
        </w:rPr>
        <w:t xml:space="preserve">avnog poziva i to: </w:t>
      </w:r>
    </w:p>
    <w:p w:rsidR="000E09E0" w:rsidRPr="00347024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Upute za prijavitelje </w:t>
      </w:r>
    </w:p>
    <w:p w:rsidR="000E09E0" w:rsidRPr="00347024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>Obra</w:t>
      </w:r>
      <w:r w:rsidR="00B17E07">
        <w:rPr>
          <w:rFonts w:ascii="Times New Roman" w:hAnsi="Times New Roman" w:cs="Times New Roman"/>
          <w:sz w:val="24"/>
          <w:szCs w:val="24"/>
        </w:rPr>
        <w:t>zac 1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>-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 xml:space="preserve"> </w:t>
      </w:r>
      <w:r w:rsidR="00B41C67">
        <w:rPr>
          <w:rFonts w:ascii="Times New Roman" w:hAnsi="Times New Roman" w:cs="Times New Roman"/>
          <w:sz w:val="24"/>
          <w:szCs w:val="24"/>
        </w:rPr>
        <w:t>OPIS PROGRAMA/ PROJEKTA</w:t>
      </w:r>
    </w:p>
    <w:p w:rsidR="000E09E0" w:rsidRPr="00936D49" w:rsidRDefault="00B41C67" w:rsidP="00936D4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</w:t>
      </w:r>
      <w:r w:rsidR="00B17E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 OBRAZAC PRORAČUNA PROJEKTA</w:t>
      </w:r>
    </w:p>
    <w:p w:rsidR="00451E59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936D49">
        <w:rPr>
          <w:rFonts w:ascii="Times New Roman" w:hAnsi="Times New Roman" w:cs="Times New Roman"/>
          <w:sz w:val="24"/>
          <w:szCs w:val="24"/>
        </w:rPr>
        <w:t>brazac 3</w:t>
      </w:r>
      <w:r>
        <w:rPr>
          <w:rFonts w:ascii="Times New Roman" w:hAnsi="Times New Roman" w:cs="Times New Roman"/>
          <w:sz w:val="24"/>
          <w:szCs w:val="24"/>
        </w:rPr>
        <w:t xml:space="preserve"> – Izjava o nepostojanju dvostrukog financiranja</w:t>
      </w:r>
    </w:p>
    <w:p w:rsidR="006E6E4A" w:rsidRPr="006E6E4A" w:rsidRDefault="00936D49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4</w:t>
      </w:r>
      <w:r w:rsidR="006E6E4A">
        <w:rPr>
          <w:rFonts w:ascii="Times New Roman" w:hAnsi="Times New Roman" w:cs="Times New Roman"/>
          <w:sz w:val="24"/>
          <w:szCs w:val="24"/>
        </w:rPr>
        <w:t xml:space="preserve"> – Ugovor o </w:t>
      </w:r>
      <w:r w:rsidR="006E6E4A" w:rsidRPr="00347024">
        <w:rPr>
          <w:rFonts w:ascii="Times New Roman" w:hAnsi="Times New Roman" w:cs="Times New Roman"/>
          <w:sz w:val="24"/>
          <w:szCs w:val="24"/>
        </w:rPr>
        <w:t>financiranju</w:t>
      </w:r>
      <w:r w:rsidR="006E6E4A">
        <w:rPr>
          <w:rFonts w:ascii="Times New Roman" w:hAnsi="Times New Roman" w:cs="Times New Roman"/>
          <w:sz w:val="24"/>
          <w:szCs w:val="24"/>
        </w:rPr>
        <w:t xml:space="preserve"> s općim uvjetima koji se primjenjuju </w:t>
      </w:r>
    </w:p>
    <w:p w:rsidR="000E09E0" w:rsidRDefault="001E0DC8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Kriteriji </w:t>
      </w:r>
      <w:r w:rsidR="00B41C67">
        <w:rPr>
          <w:rFonts w:ascii="Times New Roman" w:hAnsi="Times New Roman" w:cs="Times New Roman"/>
          <w:sz w:val="24"/>
          <w:szCs w:val="24"/>
        </w:rPr>
        <w:t xml:space="preserve"> </w:t>
      </w:r>
      <w:r w:rsidR="002F4763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Obilježavanje manifestacije „Bljesak“</w:t>
      </w:r>
    </w:p>
    <w:p w:rsidR="000E09E0" w:rsidRPr="002F4763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763">
        <w:rPr>
          <w:rFonts w:ascii="Times New Roman" w:hAnsi="Times New Roman" w:cs="Times New Roman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F455E1" w:rsidRDefault="000E09E0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4">
        <w:rPr>
          <w:rFonts w:ascii="Times New Roman" w:hAnsi="Times New Roman" w:cs="Times New Roman"/>
          <w:sz w:val="24"/>
          <w:szCs w:val="24"/>
        </w:rPr>
        <w:t xml:space="preserve"> Prijaviteljima se </w:t>
      </w:r>
      <w:r w:rsidR="00324277" w:rsidRPr="00347024">
        <w:rPr>
          <w:rFonts w:ascii="Times New Roman" w:hAnsi="Times New Roman" w:cs="Times New Roman"/>
          <w:sz w:val="24"/>
          <w:szCs w:val="24"/>
        </w:rPr>
        <w:t xml:space="preserve"> savjetuje da prije prijave pažljivo p</w:t>
      </w:r>
      <w:r w:rsidR="002F4763">
        <w:rPr>
          <w:rFonts w:ascii="Times New Roman" w:hAnsi="Times New Roman" w:cs="Times New Roman"/>
          <w:sz w:val="24"/>
          <w:szCs w:val="24"/>
        </w:rPr>
        <w:t>r</w:t>
      </w:r>
      <w:r w:rsidR="00324277" w:rsidRPr="00347024">
        <w:rPr>
          <w:rFonts w:ascii="Times New Roman" w:hAnsi="Times New Roman" w:cs="Times New Roman"/>
          <w:sz w:val="24"/>
          <w:szCs w:val="24"/>
        </w:rPr>
        <w:t>ouče sve dokumente i obrasce koji čine sastav</w:t>
      </w:r>
      <w:r w:rsidR="002F4763">
        <w:rPr>
          <w:rFonts w:ascii="Times New Roman" w:hAnsi="Times New Roman" w:cs="Times New Roman"/>
          <w:sz w:val="24"/>
          <w:szCs w:val="24"/>
        </w:rPr>
        <w:t>ni dio dokumentacije javnog poziva kako bi mogli na ispravan način izvršiti prijavu.</w:t>
      </w:r>
    </w:p>
    <w:p w:rsidR="00F455E1" w:rsidRDefault="00F455E1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F24" w:rsidRPr="004C5F24" w:rsidRDefault="004C5F24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9.2</w:t>
      </w:r>
      <w:r w:rsidRPr="004C5F24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. Indikativ</w:t>
      </w:r>
      <w:r w:rsidR="00360DBD">
        <w:rPr>
          <w:rFonts w:ascii="Times New Roman" w:eastAsia="Times New Roman" w:hAnsi="Times New Roman" w:cs="Times New Roman"/>
          <w:b/>
          <w:noProof/>
          <w:snapToGrid w:val="0"/>
          <w:sz w:val="28"/>
          <w:szCs w:val="28"/>
        </w:rPr>
        <w:t>ni kalendar javnog poziva</w:t>
      </w:r>
    </w:p>
    <w:p w:rsidR="004C5F24" w:rsidRPr="004C5F24" w:rsidRDefault="004C5F24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BB49BF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BB49BF" w:rsidRDefault="004C5F24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BB49BF" w:rsidRDefault="001E0DC8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18.03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.2016.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BB49BF" w:rsidRDefault="001E0DC8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18.04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.2016.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BB49BF" w:rsidRDefault="0081120A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10</w:t>
            </w:r>
            <w:r w:rsidR="001E0DC8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.04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.2016.       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BB49BF" w:rsidRDefault="001E0DC8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14.04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 xml:space="preserve">.2016.           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BB49BF" w:rsidRDefault="00821B27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21</w:t>
            </w:r>
            <w:r w:rsidR="0081120A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.04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.2016.*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BB49BF" w:rsidRDefault="00821B27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23</w:t>
            </w:r>
            <w:r w:rsidR="00C53557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.04</w:t>
            </w:r>
            <w:r w:rsidR="008E2648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.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2016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4C5F24" w:rsidRPr="00BB49BF">
              <w:rPr>
                <w:rFonts w:ascii="Times New Roman" w:eastAsia="Times New Roman" w:hAnsi="Times New Roman" w:cs="Times New Roman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BB49BF" w:rsidRDefault="00821B27" w:rsidP="004C5F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25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C53557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04</w:t>
            </w:r>
            <w:r w:rsidR="008E2648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.</w:t>
            </w:r>
            <w:r w:rsidR="004C5F24" w:rsidRPr="00BB49BF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2016.*</w:t>
            </w:r>
          </w:p>
        </w:tc>
      </w:tr>
      <w:tr w:rsidR="004C5F24" w:rsidRPr="00BB49BF" w:rsidTr="00457A74">
        <w:tc>
          <w:tcPr>
            <w:tcW w:w="7400" w:type="dxa"/>
            <w:shd w:val="clear" w:color="auto" w:fill="FFFFFF" w:themeFill="background1"/>
          </w:tcPr>
          <w:p w:rsidR="004C5F24" w:rsidRPr="00BB49BF" w:rsidRDefault="004C5F24" w:rsidP="004C5F2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</w:pPr>
            <w:r w:rsidRPr="00BB49B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BB49BF" w:rsidRDefault="00C53557" w:rsidP="008E264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</w:rPr>
              <w:t>27.04.2016.*</w:t>
            </w:r>
          </w:p>
        </w:tc>
      </w:tr>
    </w:tbl>
    <w:p w:rsidR="004C5F24" w:rsidRPr="00BB49BF" w:rsidRDefault="008E2648" w:rsidP="00360DB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563C1" w:themeColor="hyperlink"/>
          <w:sz w:val="22"/>
          <w:szCs w:val="22"/>
          <w:u w:val="single"/>
        </w:rPr>
      </w:pP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>Grad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 ima mogućnost ažuriranja ovog indikativnog kalendara. Termini  koji </w:t>
      </w:r>
      <w:r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su </w:t>
      </w:r>
      <w:r w:rsidR="004C5F24" w:rsidRPr="00BB49BF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označeni zvjezdicom (*) su okvirni. Obavijest o tome, kao i ažurirana tablica, objavit će se na mrežnim stranicama Grada Novske: </w:t>
      </w:r>
      <w:hyperlink r:id="rId13" w:history="1">
        <w:r w:rsidR="004C5F24" w:rsidRPr="00BB49BF">
          <w:rPr>
            <w:rFonts w:ascii="Times New Roman" w:eastAsia="Times New Roman" w:hAnsi="Times New Roman" w:cs="Times New Roman"/>
            <w:snapToGrid w:val="0"/>
            <w:color w:val="0563C1" w:themeColor="hyperlink"/>
            <w:sz w:val="22"/>
            <w:szCs w:val="22"/>
            <w:u w:val="single"/>
          </w:rPr>
          <w:t>www.novska.hr</w:t>
        </w:r>
      </w:hyperlink>
    </w:p>
    <w:p w:rsidR="004C5F24" w:rsidRPr="00BB49BF" w:rsidRDefault="004C5F24" w:rsidP="004C5F24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2"/>
          <w:szCs w:val="22"/>
        </w:rPr>
      </w:pPr>
    </w:p>
    <w:p w:rsidR="00080D7D" w:rsidRPr="00347024" w:rsidRDefault="00080D7D" w:rsidP="00A45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0D7D" w:rsidRPr="0034702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D8" w:rsidRDefault="00C808D8" w:rsidP="006840F0">
      <w:pPr>
        <w:spacing w:before="0" w:after="0" w:line="240" w:lineRule="auto"/>
      </w:pPr>
      <w:r>
        <w:separator/>
      </w:r>
    </w:p>
  </w:endnote>
  <w:endnote w:type="continuationSeparator" w:id="0">
    <w:p w:rsidR="00C808D8" w:rsidRDefault="00C808D8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2E7387" w:rsidRDefault="002E738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6E4">
          <w:rPr>
            <w:noProof/>
          </w:rPr>
          <w:t>2</w:t>
        </w:r>
        <w:r>
          <w:fldChar w:fldCharType="end"/>
        </w:r>
      </w:p>
    </w:sdtContent>
  </w:sdt>
  <w:p w:rsidR="002E7387" w:rsidRDefault="002E73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D8" w:rsidRDefault="00C808D8" w:rsidP="006840F0">
      <w:pPr>
        <w:spacing w:before="0" w:after="0" w:line="240" w:lineRule="auto"/>
      </w:pPr>
      <w:r>
        <w:separator/>
      </w:r>
    </w:p>
  </w:footnote>
  <w:footnote w:type="continuationSeparator" w:id="0">
    <w:p w:rsidR="00C808D8" w:rsidRDefault="00C808D8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1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BD238AC"/>
    <w:multiLevelType w:val="hybridMultilevel"/>
    <w:tmpl w:val="BC58F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1"/>
  </w:num>
  <w:num w:numId="4">
    <w:abstractNumId w:val="23"/>
  </w:num>
  <w:num w:numId="5">
    <w:abstractNumId w:val="9"/>
  </w:num>
  <w:num w:numId="6">
    <w:abstractNumId w:val="11"/>
  </w:num>
  <w:num w:numId="7">
    <w:abstractNumId w:val="16"/>
  </w:num>
  <w:num w:numId="8">
    <w:abstractNumId w:val="20"/>
  </w:num>
  <w:num w:numId="9">
    <w:abstractNumId w:val="15"/>
  </w:num>
  <w:num w:numId="10">
    <w:abstractNumId w:val="19"/>
  </w:num>
  <w:num w:numId="11">
    <w:abstractNumId w:val="22"/>
  </w:num>
  <w:num w:numId="12">
    <w:abstractNumId w:val="5"/>
  </w:num>
  <w:num w:numId="13">
    <w:abstractNumId w:val="8"/>
  </w:num>
  <w:num w:numId="14">
    <w:abstractNumId w:val="27"/>
  </w:num>
  <w:num w:numId="15">
    <w:abstractNumId w:val="18"/>
  </w:num>
  <w:num w:numId="16">
    <w:abstractNumId w:val="1"/>
  </w:num>
  <w:num w:numId="17">
    <w:abstractNumId w:val="26"/>
  </w:num>
  <w:num w:numId="18">
    <w:abstractNumId w:val="14"/>
  </w:num>
  <w:num w:numId="19">
    <w:abstractNumId w:val="7"/>
  </w:num>
  <w:num w:numId="20">
    <w:abstractNumId w:val="28"/>
  </w:num>
  <w:num w:numId="21">
    <w:abstractNumId w:val="25"/>
  </w:num>
  <w:num w:numId="22">
    <w:abstractNumId w:val="13"/>
  </w:num>
  <w:num w:numId="23">
    <w:abstractNumId w:val="0"/>
  </w:num>
  <w:num w:numId="24">
    <w:abstractNumId w:val="10"/>
  </w:num>
  <w:num w:numId="25">
    <w:abstractNumId w:val="21"/>
  </w:num>
  <w:num w:numId="26">
    <w:abstractNumId w:val="17"/>
  </w:num>
  <w:num w:numId="27">
    <w:abstractNumId w:val="3"/>
  </w:num>
  <w:num w:numId="28">
    <w:abstractNumId w:val="4"/>
  </w:num>
  <w:num w:numId="29">
    <w:abstractNumId w:val="30"/>
  </w:num>
  <w:num w:numId="30">
    <w:abstractNumId w:val="29"/>
  </w:num>
  <w:num w:numId="31">
    <w:abstractNumId w:val="2"/>
  </w:num>
  <w:num w:numId="3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51A4"/>
    <w:rsid w:val="0001007E"/>
    <w:rsid w:val="00016EA2"/>
    <w:rsid w:val="00027ED0"/>
    <w:rsid w:val="000416F7"/>
    <w:rsid w:val="00044659"/>
    <w:rsid w:val="00046268"/>
    <w:rsid w:val="000475D9"/>
    <w:rsid w:val="0005030C"/>
    <w:rsid w:val="00053EF3"/>
    <w:rsid w:val="00054F45"/>
    <w:rsid w:val="00071B63"/>
    <w:rsid w:val="00076962"/>
    <w:rsid w:val="0008043A"/>
    <w:rsid w:val="00080583"/>
    <w:rsid w:val="00080D7D"/>
    <w:rsid w:val="0008207B"/>
    <w:rsid w:val="0009405B"/>
    <w:rsid w:val="000A1565"/>
    <w:rsid w:val="000A5AB8"/>
    <w:rsid w:val="000A6710"/>
    <w:rsid w:val="000E09E0"/>
    <w:rsid w:val="000E7463"/>
    <w:rsid w:val="000F2263"/>
    <w:rsid w:val="000F542B"/>
    <w:rsid w:val="000F65AF"/>
    <w:rsid w:val="000F7214"/>
    <w:rsid w:val="00100B85"/>
    <w:rsid w:val="00105FC4"/>
    <w:rsid w:val="001148D9"/>
    <w:rsid w:val="001249A0"/>
    <w:rsid w:val="00136B16"/>
    <w:rsid w:val="00144FB8"/>
    <w:rsid w:val="00156626"/>
    <w:rsid w:val="0016360E"/>
    <w:rsid w:val="001662D7"/>
    <w:rsid w:val="00172E35"/>
    <w:rsid w:val="001834E8"/>
    <w:rsid w:val="00190204"/>
    <w:rsid w:val="001944D4"/>
    <w:rsid w:val="001A6860"/>
    <w:rsid w:val="001A7BF7"/>
    <w:rsid w:val="001B1B40"/>
    <w:rsid w:val="001B2FF6"/>
    <w:rsid w:val="001B3DF6"/>
    <w:rsid w:val="001B56C6"/>
    <w:rsid w:val="001C05E4"/>
    <w:rsid w:val="001C0F5D"/>
    <w:rsid w:val="001C378F"/>
    <w:rsid w:val="001C48B5"/>
    <w:rsid w:val="001C70F8"/>
    <w:rsid w:val="001C727A"/>
    <w:rsid w:val="001E0DC8"/>
    <w:rsid w:val="001E18B5"/>
    <w:rsid w:val="001E3126"/>
    <w:rsid w:val="001E4987"/>
    <w:rsid w:val="001F1E00"/>
    <w:rsid w:val="001F2AF5"/>
    <w:rsid w:val="001F2D8B"/>
    <w:rsid w:val="001F40B1"/>
    <w:rsid w:val="002020B3"/>
    <w:rsid w:val="00204A2E"/>
    <w:rsid w:val="00207B16"/>
    <w:rsid w:val="00211E76"/>
    <w:rsid w:val="00226FA6"/>
    <w:rsid w:val="002376E1"/>
    <w:rsid w:val="002415A3"/>
    <w:rsid w:val="0024631D"/>
    <w:rsid w:val="00256641"/>
    <w:rsid w:val="00283F47"/>
    <w:rsid w:val="00286346"/>
    <w:rsid w:val="002868BE"/>
    <w:rsid w:val="00287586"/>
    <w:rsid w:val="00294EF1"/>
    <w:rsid w:val="00295DE0"/>
    <w:rsid w:val="002A16F4"/>
    <w:rsid w:val="002A190B"/>
    <w:rsid w:val="002A2B47"/>
    <w:rsid w:val="002B0DC3"/>
    <w:rsid w:val="002C2F73"/>
    <w:rsid w:val="002C6178"/>
    <w:rsid w:val="002D4D70"/>
    <w:rsid w:val="002D4EEE"/>
    <w:rsid w:val="002E7387"/>
    <w:rsid w:val="002F3CCC"/>
    <w:rsid w:val="002F3D92"/>
    <w:rsid w:val="002F4763"/>
    <w:rsid w:val="002F6587"/>
    <w:rsid w:val="002F788B"/>
    <w:rsid w:val="0030474E"/>
    <w:rsid w:val="00307D1D"/>
    <w:rsid w:val="00310DF6"/>
    <w:rsid w:val="00314182"/>
    <w:rsid w:val="00316C57"/>
    <w:rsid w:val="00324277"/>
    <w:rsid w:val="00324AE8"/>
    <w:rsid w:val="00326C97"/>
    <w:rsid w:val="00327ED9"/>
    <w:rsid w:val="003327B1"/>
    <w:rsid w:val="00347024"/>
    <w:rsid w:val="00351EEF"/>
    <w:rsid w:val="00352BB9"/>
    <w:rsid w:val="00353D3E"/>
    <w:rsid w:val="00357982"/>
    <w:rsid w:val="00360DBD"/>
    <w:rsid w:val="003619E0"/>
    <w:rsid w:val="00361EA2"/>
    <w:rsid w:val="00366A1B"/>
    <w:rsid w:val="003729E6"/>
    <w:rsid w:val="00373DD7"/>
    <w:rsid w:val="00377326"/>
    <w:rsid w:val="00377E3B"/>
    <w:rsid w:val="00380A32"/>
    <w:rsid w:val="00393E32"/>
    <w:rsid w:val="003A1A70"/>
    <w:rsid w:val="003B0B1D"/>
    <w:rsid w:val="003B7042"/>
    <w:rsid w:val="003B7766"/>
    <w:rsid w:val="003C14D4"/>
    <w:rsid w:val="003C4FE4"/>
    <w:rsid w:val="003D5BFF"/>
    <w:rsid w:val="00404DBE"/>
    <w:rsid w:val="00404F89"/>
    <w:rsid w:val="00407723"/>
    <w:rsid w:val="00411471"/>
    <w:rsid w:val="00413163"/>
    <w:rsid w:val="0043064A"/>
    <w:rsid w:val="004428BA"/>
    <w:rsid w:val="00443429"/>
    <w:rsid w:val="004465B2"/>
    <w:rsid w:val="00447494"/>
    <w:rsid w:val="00451E59"/>
    <w:rsid w:val="00453FA9"/>
    <w:rsid w:val="00455BB4"/>
    <w:rsid w:val="00457A74"/>
    <w:rsid w:val="00465E4B"/>
    <w:rsid w:val="00472BEC"/>
    <w:rsid w:val="00475AF6"/>
    <w:rsid w:val="00475C70"/>
    <w:rsid w:val="0048069F"/>
    <w:rsid w:val="004830FF"/>
    <w:rsid w:val="004848E7"/>
    <w:rsid w:val="00487658"/>
    <w:rsid w:val="00495B9B"/>
    <w:rsid w:val="004A2CAC"/>
    <w:rsid w:val="004A3B7B"/>
    <w:rsid w:val="004B30EA"/>
    <w:rsid w:val="004C2EC8"/>
    <w:rsid w:val="004C5F24"/>
    <w:rsid w:val="004D1917"/>
    <w:rsid w:val="004E1813"/>
    <w:rsid w:val="004E19F9"/>
    <w:rsid w:val="004E1FF0"/>
    <w:rsid w:val="004F077F"/>
    <w:rsid w:val="004F51C1"/>
    <w:rsid w:val="005349E9"/>
    <w:rsid w:val="00536763"/>
    <w:rsid w:val="00536DCC"/>
    <w:rsid w:val="00542400"/>
    <w:rsid w:val="0054393E"/>
    <w:rsid w:val="00545203"/>
    <w:rsid w:val="00552B91"/>
    <w:rsid w:val="0055380A"/>
    <w:rsid w:val="00555439"/>
    <w:rsid w:val="005656A1"/>
    <w:rsid w:val="00582CDA"/>
    <w:rsid w:val="00587FA5"/>
    <w:rsid w:val="005B1059"/>
    <w:rsid w:val="005C1437"/>
    <w:rsid w:val="005C1626"/>
    <w:rsid w:val="005C2FD8"/>
    <w:rsid w:val="005C4221"/>
    <w:rsid w:val="005D12E3"/>
    <w:rsid w:val="005D151D"/>
    <w:rsid w:val="005D45A6"/>
    <w:rsid w:val="005F0F48"/>
    <w:rsid w:val="005F2884"/>
    <w:rsid w:val="005F36E4"/>
    <w:rsid w:val="005F49D9"/>
    <w:rsid w:val="005F7D6B"/>
    <w:rsid w:val="00600F1C"/>
    <w:rsid w:val="00603898"/>
    <w:rsid w:val="006060C6"/>
    <w:rsid w:val="00607986"/>
    <w:rsid w:val="00612C12"/>
    <w:rsid w:val="00613DC9"/>
    <w:rsid w:val="00615DB2"/>
    <w:rsid w:val="00622D5B"/>
    <w:rsid w:val="0062494E"/>
    <w:rsid w:val="006323C8"/>
    <w:rsid w:val="0063248D"/>
    <w:rsid w:val="00635156"/>
    <w:rsid w:val="00635E88"/>
    <w:rsid w:val="00640524"/>
    <w:rsid w:val="006463CC"/>
    <w:rsid w:val="00656D29"/>
    <w:rsid w:val="00661C22"/>
    <w:rsid w:val="00667AC7"/>
    <w:rsid w:val="0067000F"/>
    <w:rsid w:val="00672C90"/>
    <w:rsid w:val="00674F9B"/>
    <w:rsid w:val="00676B37"/>
    <w:rsid w:val="00677A26"/>
    <w:rsid w:val="006840F0"/>
    <w:rsid w:val="006926CC"/>
    <w:rsid w:val="006938F8"/>
    <w:rsid w:val="00693A99"/>
    <w:rsid w:val="00695EC7"/>
    <w:rsid w:val="006A05CC"/>
    <w:rsid w:val="006A274D"/>
    <w:rsid w:val="006A5CE9"/>
    <w:rsid w:val="006B2DF8"/>
    <w:rsid w:val="006B430E"/>
    <w:rsid w:val="006B74B7"/>
    <w:rsid w:val="006D35EB"/>
    <w:rsid w:val="006D4FD6"/>
    <w:rsid w:val="006E227A"/>
    <w:rsid w:val="006E3CD9"/>
    <w:rsid w:val="006E6E4A"/>
    <w:rsid w:val="006F139A"/>
    <w:rsid w:val="006F2577"/>
    <w:rsid w:val="006F5479"/>
    <w:rsid w:val="006F7002"/>
    <w:rsid w:val="00702211"/>
    <w:rsid w:val="00716D37"/>
    <w:rsid w:val="00717F60"/>
    <w:rsid w:val="00717F6B"/>
    <w:rsid w:val="00721023"/>
    <w:rsid w:val="00733E83"/>
    <w:rsid w:val="007404F3"/>
    <w:rsid w:val="00747356"/>
    <w:rsid w:val="00747371"/>
    <w:rsid w:val="00750ADB"/>
    <w:rsid w:val="00753E40"/>
    <w:rsid w:val="0075503D"/>
    <w:rsid w:val="00760D81"/>
    <w:rsid w:val="0076302B"/>
    <w:rsid w:val="007744D2"/>
    <w:rsid w:val="00781465"/>
    <w:rsid w:val="00785DC0"/>
    <w:rsid w:val="007865C1"/>
    <w:rsid w:val="00787C5F"/>
    <w:rsid w:val="00790DBC"/>
    <w:rsid w:val="007C1AEB"/>
    <w:rsid w:val="007C7FB9"/>
    <w:rsid w:val="007D176C"/>
    <w:rsid w:val="007D2323"/>
    <w:rsid w:val="007D244C"/>
    <w:rsid w:val="007D2BEE"/>
    <w:rsid w:val="007D3CC5"/>
    <w:rsid w:val="007D575F"/>
    <w:rsid w:val="007E3589"/>
    <w:rsid w:val="007E4968"/>
    <w:rsid w:val="007E7D74"/>
    <w:rsid w:val="007F2371"/>
    <w:rsid w:val="007F399E"/>
    <w:rsid w:val="007F54BB"/>
    <w:rsid w:val="00801195"/>
    <w:rsid w:val="008013FC"/>
    <w:rsid w:val="00804875"/>
    <w:rsid w:val="0081120A"/>
    <w:rsid w:val="00821B27"/>
    <w:rsid w:val="00822C63"/>
    <w:rsid w:val="008342C9"/>
    <w:rsid w:val="008361A3"/>
    <w:rsid w:val="00842355"/>
    <w:rsid w:val="00861200"/>
    <w:rsid w:val="0086192F"/>
    <w:rsid w:val="008710AB"/>
    <w:rsid w:val="00873D5D"/>
    <w:rsid w:val="00877F75"/>
    <w:rsid w:val="00880AE9"/>
    <w:rsid w:val="008A2DD1"/>
    <w:rsid w:val="008B7CD8"/>
    <w:rsid w:val="008C722F"/>
    <w:rsid w:val="008E00A5"/>
    <w:rsid w:val="008E077E"/>
    <w:rsid w:val="008E2648"/>
    <w:rsid w:val="008F0A96"/>
    <w:rsid w:val="00903434"/>
    <w:rsid w:val="009045E6"/>
    <w:rsid w:val="00906289"/>
    <w:rsid w:val="00915BC0"/>
    <w:rsid w:val="00917A45"/>
    <w:rsid w:val="00922198"/>
    <w:rsid w:val="00922945"/>
    <w:rsid w:val="00936D49"/>
    <w:rsid w:val="00937C27"/>
    <w:rsid w:val="00941E9A"/>
    <w:rsid w:val="00943077"/>
    <w:rsid w:val="00943E71"/>
    <w:rsid w:val="00945671"/>
    <w:rsid w:val="009479A3"/>
    <w:rsid w:val="009506FF"/>
    <w:rsid w:val="00956697"/>
    <w:rsid w:val="00974323"/>
    <w:rsid w:val="00976E1D"/>
    <w:rsid w:val="009773B4"/>
    <w:rsid w:val="00981129"/>
    <w:rsid w:val="00987CAD"/>
    <w:rsid w:val="00993BC6"/>
    <w:rsid w:val="009948C8"/>
    <w:rsid w:val="009A0B43"/>
    <w:rsid w:val="009A203C"/>
    <w:rsid w:val="009A7A56"/>
    <w:rsid w:val="009B1A88"/>
    <w:rsid w:val="009C05D4"/>
    <w:rsid w:val="009C314B"/>
    <w:rsid w:val="009D0115"/>
    <w:rsid w:val="009E3036"/>
    <w:rsid w:val="009E587C"/>
    <w:rsid w:val="009E64B3"/>
    <w:rsid w:val="009F365F"/>
    <w:rsid w:val="00A04482"/>
    <w:rsid w:val="00A05085"/>
    <w:rsid w:val="00A07786"/>
    <w:rsid w:val="00A17D69"/>
    <w:rsid w:val="00A213DF"/>
    <w:rsid w:val="00A32E05"/>
    <w:rsid w:val="00A42C90"/>
    <w:rsid w:val="00A4515A"/>
    <w:rsid w:val="00A5106E"/>
    <w:rsid w:val="00A52157"/>
    <w:rsid w:val="00A57FEE"/>
    <w:rsid w:val="00A62F5F"/>
    <w:rsid w:val="00A64435"/>
    <w:rsid w:val="00A7326C"/>
    <w:rsid w:val="00A7522B"/>
    <w:rsid w:val="00A81A6D"/>
    <w:rsid w:val="00A81BDD"/>
    <w:rsid w:val="00A84030"/>
    <w:rsid w:val="00A8517A"/>
    <w:rsid w:val="00A87C9E"/>
    <w:rsid w:val="00A91E68"/>
    <w:rsid w:val="00AA0F27"/>
    <w:rsid w:val="00AA18FB"/>
    <w:rsid w:val="00AC0B04"/>
    <w:rsid w:val="00AC2FAE"/>
    <w:rsid w:val="00AE524B"/>
    <w:rsid w:val="00AE6050"/>
    <w:rsid w:val="00AF702B"/>
    <w:rsid w:val="00B06D5C"/>
    <w:rsid w:val="00B1194C"/>
    <w:rsid w:val="00B12D68"/>
    <w:rsid w:val="00B137E8"/>
    <w:rsid w:val="00B13D7E"/>
    <w:rsid w:val="00B166ED"/>
    <w:rsid w:val="00B17E07"/>
    <w:rsid w:val="00B20EC0"/>
    <w:rsid w:val="00B26955"/>
    <w:rsid w:val="00B3662E"/>
    <w:rsid w:val="00B41C67"/>
    <w:rsid w:val="00B4493F"/>
    <w:rsid w:val="00B4691B"/>
    <w:rsid w:val="00B6433C"/>
    <w:rsid w:val="00B6517D"/>
    <w:rsid w:val="00B653F7"/>
    <w:rsid w:val="00B77414"/>
    <w:rsid w:val="00B808A3"/>
    <w:rsid w:val="00B8281F"/>
    <w:rsid w:val="00B87091"/>
    <w:rsid w:val="00B90757"/>
    <w:rsid w:val="00BA07A1"/>
    <w:rsid w:val="00BA4009"/>
    <w:rsid w:val="00BA7DCF"/>
    <w:rsid w:val="00BB42FA"/>
    <w:rsid w:val="00BB49BF"/>
    <w:rsid w:val="00BC4561"/>
    <w:rsid w:val="00BC529D"/>
    <w:rsid w:val="00BD0642"/>
    <w:rsid w:val="00BD1DAF"/>
    <w:rsid w:val="00BD6B7C"/>
    <w:rsid w:val="00BD7FEA"/>
    <w:rsid w:val="00BE4462"/>
    <w:rsid w:val="00C01607"/>
    <w:rsid w:val="00C02915"/>
    <w:rsid w:val="00C05041"/>
    <w:rsid w:val="00C06ADA"/>
    <w:rsid w:val="00C076D2"/>
    <w:rsid w:val="00C20285"/>
    <w:rsid w:val="00C32628"/>
    <w:rsid w:val="00C53557"/>
    <w:rsid w:val="00C56935"/>
    <w:rsid w:val="00C61168"/>
    <w:rsid w:val="00C6667A"/>
    <w:rsid w:val="00C715A6"/>
    <w:rsid w:val="00C716AD"/>
    <w:rsid w:val="00C71DC2"/>
    <w:rsid w:val="00C75E65"/>
    <w:rsid w:val="00C808D8"/>
    <w:rsid w:val="00C85253"/>
    <w:rsid w:val="00C91B1E"/>
    <w:rsid w:val="00C94B83"/>
    <w:rsid w:val="00CA27A8"/>
    <w:rsid w:val="00CA3272"/>
    <w:rsid w:val="00CA41A3"/>
    <w:rsid w:val="00CA53C2"/>
    <w:rsid w:val="00CB3082"/>
    <w:rsid w:val="00CB597F"/>
    <w:rsid w:val="00CC5452"/>
    <w:rsid w:val="00CC57FF"/>
    <w:rsid w:val="00CD155D"/>
    <w:rsid w:val="00CD1D8F"/>
    <w:rsid w:val="00CD71BC"/>
    <w:rsid w:val="00CE1489"/>
    <w:rsid w:val="00CE4531"/>
    <w:rsid w:val="00CE6C8D"/>
    <w:rsid w:val="00D146B7"/>
    <w:rsid w:val="00D17B4F"/>
    <w:rsid w:val="00D17DE9"/>
    <w:rsid w:val="00D230CA"/>
    <w:rsid w:val="00D26873"/>
    <w:rsid w:val="00D30B13"/>
    <w:rsid w:val="00D337FE"/>
    <w:rsid w:val="00D42B2E"/>
    <w:rsid w:val="00D4361B"/>
    <w:rsid w:val="00D713E9"/>
    <w:rsid w:val="00D71D93"/>
    <w:rsid w:val="00D73DA4"/>
    <w:rsid w:val="00D75FB2"/>
    <w:rsid w:val="00D85F9B"/>
    <w:rsid w:val="00D86491"/>
    <w:rsid w:val="00D86E38"/>
    <w:rsid w:val="00DA2800"/>
    <w:rsid w:val="00DA310A"/>
    <w:rsid w:val="00DB3C74"/>
    <w:rsid w:val="00DB4814"/>
    <w:rsid w:val="00DB5A01"/>
    <w:rsid w:val="00DC48C6"/>
    <w:rsid w:val="00DC5C98"/>
    <w:rsid w:val="00DD2088"/>
    <w:rsid w:val="00DF69CE"/>
    <w:rsid w:val="00E03078"/>
    <w:rsid w:val="00E06E5E"/>
    <w:rsid w:val="00E203F2"/>
    <w:rsid w:val="00E21C6A"/>
    <w:rsid w:val="00E258A5"/>
    <w:rsid w:val="00E269DD"/>
    <w:rsid w:val="00E34315"/>
    <w:rsid w:val="00E35199"/>
    <w:rsid w:val="00E41E02"/>
    <w:rsid w:val="00E51F8F"/>
    <w:rsid w:val="00E56404"/>
    <w:rsid w:val="00E57482"/>
    <w:rsid w:val="00E6258C"/>
    <w:rsid w:val="00E63EB7"/>
    <w:rsid w:val="00E67E5C"/>
    <w:rsid w:val="00E67EA8"/>
    <w:rsid w:val="00E74F96"/>
    <w:rsid w:val="00E7593E"/>
    <w:rsid w:val="00E83B37"/>
    <w:rsid w:val="00EA3A72"/>
    <w:rsid w:val="00EB2188"/>
    <w:rsid w:val="00EB2E23"/>
    <w:rsid w:val="00EB592F"/>
    <w:rsid w:val="00EB5BD5"/>
    <w:rsid w:val="00EC0ABF"/>
    <w:rsid w:val="00EC141D"/>
    <w:rsid w:val="00ED1402"/>
    <w:rsid w:val="00ED4A14"/>
    <w:rsid w:val="00ED7F32"/>
    <w:rsid w:val="00EE3D23"/>
    <w:rsid w:val="00EE6336"/>
    <w:rsid w:val="00EF3D5A"/>
    <w:rsid w:val="00EF43FA"/>
    <w:rsid w:val="00EF77D5"/>
    <w:rsid w:val="00F02553"/>
    <w:rsid w:val="00F15E40"/>
    <w:rsid w:val="00F245B1"/>
    <w:rsid w:val="00F2474F"/>
    <w:rsid w:val="00F3515A"/>
    <w:rsid w:val="00F369BF"/>
    <w:rsid w:val="00F455E1"/>
    <w:rsid w:val="00F46376"/>
    <w:rsid w:val="00F4732E"/>
    <w:rsid w:val="00F63313"/>
    <w:rsid w:val="00F64F87"/>
    <w:rsid w:val="00F75A3E"/>
    <w:rsid w:val="00F770F4"/>
    <w:rsid w:val="00F77BE1"/>
    <w:rsid w:val="00F81A6D"/>
    <w:rsid w:val="00F82936"/>
    <w:rsid w:val="00F976F6"/>
    <w:rsid w:val="00FA379C"/>
    <w:rsid w:val="00FA6239"/>
    <w:rsid w:val="00FB16F1"/>
    <w:rsid w:val="00FB35B9"/>
    <w:rsid w:val="00FD7163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vska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rolina.simicic@novsk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nja.marohnichorvat@novska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vsk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A22E-C2A1-4495-BE99-83D9DAA3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5626</Words>
  <Characters>32071</Characters>
  <Application>Microsoft Office Word</Application>
  <DocSecurity>0</DocSecurity>
  <Lines>267</Lines>
  <Paragraphs>75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Natalija</cp:lastModifiedBy>
  <cp:revision>2</cp:revision>
  <cp:lastPrinted>2016-03-18T13:11:00Z</cp:lastPrinted>
  <dcterms:created xsi:type="dcterms:W3CDTF">2016-03-23T13:09:00Z</dcterms:created>
  <dcterms:modified xsi:type="dcterms:W3CDTF">2016-03-23T13:09:00Z</dcterms:modified>
</cp:coreProperties>
</file>