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</w:t>
      </w:r>
      <w:proofErr w:type="gramStart"/>
      <w:r>
        <w:rPr>
          <w:bCs w:val="0"/>
        </w:rPr>
        <w:t xml:space="preserve">KUPNJOM </w:t>
      </w:r>
      <w:r w:rsidR="00611196">
        <w:rPr>
          <w:bCs w:val="0"/>
        </w:rPr>
        <w:t xml:space="preserve"> /</w:t>
      </w:r>
      <w:proofErr w:type="gramEnd"/>
      <w:r w:rsidR="00611196">
        <w:rPr>
          <w:bCs w:val="0"/>
        </w:rPr>
        <w:t xml:space="preserve"> </w:t>
      </w:r>
      <w:proofErr w:type="spellStart"/>
      <w:r w:rsidR="00611196">
        <w:rPr>
          <w:b w:val="0"/>
          <w:bCs w:val="0"/>
          <w:i/>
        </w:rPr>
        <w:t>zaokružiti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mjeru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za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koju</w:t>
      </w:r>
      <w:proofErr w:type="spellEnd"/>
      <w:r w:rsidR="00611196">
        <w:rPr>
          <w:b w:val="0"/>
          <w:bCs w:val="0"/>
          <w:i/>
        </w:rPr>
        <w:t xml:space="preserve"> se </w:t>
      </w:r>
      <w:proofErr w:type="spellStart"/>
      <w:r w:rsidR="00611196">
        <w:rPr>
          <w:b w:val="0"/>
          <w:bCs w:val="0"/>
          <w:i/>
        </w:rPr>
        <w:t>podnosi</w:t>
      </w:r>
      <w:proofErr w:type="spellEnd"/>
      <w:r w:rsidR="00611196">
        <w:rPr>
          <w:b w:val="0"/>
          <w:bCs w:val="0"/>
          <w:i/>
        </w:rPr>
        <w:t xml:space="preserve"> </w:t>
      </w:r>
      <w:proofErr w:type="spellStart"/>
      <w:r w:rsidR="00611196">
        <w:rPr>
          <w:b w:val="0"/>
          <w:bCs w:val="0"/>
          <w:i/>
        </w:rPr>
        <w:t>Zahtjev</w:t>
      </w:r>
      <w:proofErr w:type="spellEnd"/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</w:t>
      </w:r>
      <w:proofErr w:type="gramStart"/>
      <w:r>
        <w:rPr>
          <w:bCs w:val="0"/>
        </w:rPr>
        <w:t>STADA  /</w:t>
      </w:r>
      <w:proofErr w:type="gramEnd"/>
      <w:r>
        <w:rPr>
          <w:bCs w:val="0"/>
        </w:rPr>
        <w:t xml:space="preserve"> </w:t>
      </w:r>
      <w:proofErr w:type="spellStart"/>
      <w:r>
        <w:rPr>
          <w:b w:val="0"/>
          <w:bCs w:val="0"/>
          <w:i/>
        </w:rPr>
        <w:t>zaokružiti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mjeru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koju</w:t>
      </w:r>
      <w:proofErr w:type="spellEnd"/>
      <w:r>
        <w:rPr>
          <w:b w:val="0"/>
          <w:bCs w:val="0"/>
          <w:i/>
        </w:rPr>
        <w:t xml:space="preserve"> se </w:t>
      </w:r>
      <w:proofErr w:type="spellStart"/>
      <w:r>
        <w:rPr>
          <w:b w:val="0"/>
          <w:bCs w:val="0"/>
          <w:i/>
        </w:rPr>
        <w:t>podnosi</w:t>
      </w:r>
      <w:proofErr w:type="spellEnd"/>
      <w:r>
        <w:rPr>
          <w:b w:val="0"/>
          <w:bCs w:val="0"/>
          <w:i/>
        </w:rPr>
        <w:t xml:space="preserve"> </w:t>
      </w:r>
      <w:proofErr w:type="spellStart"/>
      <w:r>
        <w:rPr>
          <w:b w:val="0"/>
          <w:bCs w:val="0"/>
          <w:i/>
        </w:rPr>
        <w:t>Zahtjev</w:t>
      </w:r>
      <w:proofErr w:type="spellEnd"/>
    </w:p>
    <w:p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bookmarkStart w:id="0" w:name="_GoBack"/>
      <w:bookmarkEnd w:id="0"/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:rsidR="00611196" w:rsidRPr="00611196" w:rsidRDefault="00611196" w:rsidP="0061119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611196"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 / Preslika Zahtjeva za potporu za 2018. i 2017.godinu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8F5972" w:rsidRPr="004E24C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Račun / Ugovor</w:t>
      </w:r>
      <w:r w:rsidR="00980EF2">
        <w:rPr>
          <w:rFonts w:eastAsia="Calibri" w:cs="Calibri"/>
          <w:bCs/>
          <w:sz w:val="18"/>
          <w:szCs w:val="25"/>
          <w:lang w:val="hr-HR"/>
        </w:rPr>
        <w:t xml:space="preserve"> za kupnju rasplodnog grla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5C461B" w:rsidRPr="005C461B" w:rsidRDefault="005C461B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2018.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2017.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2018.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2018. POVEĆANJE STADA IZ VLASTITOG UZGOJA</w:t>
            </w:r>
          </w:p>
        </w:tc>
      </w:tr>
      <w:tr w:rsidR="005C461B" w:rsidRPr="005C461B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2016.- 2020.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),</w:t>
            </w:r>
          </w:p>
          <w:p w:rsidR="005C461B" w:rsidRPr="005C461B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brojno stanje matičnog stada ( stanje 201</w:t>
            </w:r>
            <w:r w:rsidR="00E07E1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7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.godine + povećanje za koje je ostvarena potpora 2018.godine) u naredne tri godine.</w:t>
            </w:r>
          </w:p>
        </w:tc>
      </w:tr>
      <w:tr w:rsidR="005C461B" w:rsidRPr="005C461B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95FDD"/>
    <w:rsid w:val="00CD63AB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833B-BDAF-447F-9224-729F24D6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13</cp:revision>
  <cp:lastPrinted>2016-09-01T06:42:00Z</cp:lastPrinted>
  <dcterms:created xsi:type="dcterms:W3CDTF">2018-07-20T12:11:00Z</dcterms:created>
  <dcterms:modified xsi:type="dcterms:W3CDTF">2018-08-02T09:34:00Z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