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6EA95" w14:textId="77777777" w:rsidR="00075042" w:rsidRDefault="00075042" w:rsidP="00075042">
      <w:pPr>
        <w:pStyle w:val="Bezproreda"/>
        <w:jc w:val="both"/>
        <w:rPr>
          <w:rFonts w:asciiTheme="minorHAnsi" w:hAnsiTheme="minorHAnsi" w:cstheme="minorHAnsi"/>
          <w:sz w:val="24"/>
          <w:szCs w:val="24"/>
        </w:rPr>
      </w:pPr>
      <w:bookmarkStart w:id="0" w:name="_Hlk33013786"/>
      <w:bookmarkStart w:id="1" w:name="_Hlk38522534"/>
      <w:bookmarkStart w:id="2" w:name="_Hlk24612821"/>
    </w:p>
    <w:p w14:paraId="277718A9" w14:textId="6D0559E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KLASA: </w:t>
      </w:r>
      <w:r>
        <w:rPr>
          <w:rFonts w:asciiTheme="minorHAnsi" w:hAnsiTheme="minorHAnsi" w:cstheme="minorHAnsi"/>
          <w:sz w:val="24"/>
          <w:szCs w:val="24"/>
        </w:rPr>
        <w:t>404-02/21-01/1</w:t>
      </w:r>
    </w:p>
    <w:p w14:paraId="1EF9CC96"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URBROJ: 2176/04-</w:t>
      </w:r>
      <w:r>
        <w:rPr>
          <w:rFonts w:asciiTheme="minorHAnsi" w:hAnsiTheme="minorHAnsi" w:cstheme="minorHAnsi"/>
          <w:sz w:val="24"/>
          <w:szCs w:val="24"/>
        </w:rPr>
        <w:t>03-21-2</w:t>
      </w:r>
    </w:p>
    <w:p w14:paraId="702A4B04"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Novska, </w:t>
      </w:r>
      <w:r>
        <w:rPr>
          <w:rFonts w:asciiTheme="minorHAnsi" w:hAnsiTheme="minorHAnsi" w:cstheme="minorHAnsi"/>
          <w:sz w:val="24"/>
          <w:szCs w:val="24"/>
        </w:rPr>
        <w:t xml:space="preserve">1. ožujka 2021. </w:t>
      </w:r>
    </w:p>
    <w:p w14:paraId="218CBEF5"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b/>
          <w:sz w:val="24"/>
          <w:szCs w:val="24"/>
        </w:rPr>
        <w:t xml:space="preserve">           </w:t>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r>
      <w:r w:rsidRPr="00F53C54">
        <w:rPr>
          <w:rFonts w:asciiTheme="minorHAnsi" w:hAnsiTheme="minorHAnsi" w:cstheme="minorHAnsi"/>
          <w:b/>
          <w:sz w:val="24"/>
          <w:szCs w:val="24"/>
        </w:rPr>
        <w:tab/>
        <w:t xml:space="preserve">            </w:t>
      </w:r>
    </w:p>
    <w:p w14:paraId="2F868310" w14:textId="77777777" w:rsidR="00075042" w:rsidRDefault="00075042" w:rsidP="00075042">
      <w:pPr>
        <w:jc w:val="both"/>
        <w:rPr>
          <w:rFonts w:asciiTheme="minorHAnsi" w:hAnsiTheme="minorHAnsi" w:cstheme="minorHAnsi"/>
        </w:rPr>
      </w:pPr>
    </w:p>
    <w:p w14:paraId="565ED048" w14:textId="46FC5FA4" w:rsidR="00075042" w:rsidRPr="00F53C54" w:rsidRDefault="00075042" w:rsidP="00075042">
      <w:pPr>
        <w:jc w:val="both"/>
        <w:rPr>
          <w:rFonts w:asciiTheme="minorHAnsi" w:hAnsiTheme="minorHAnsi" w:cstheme="minorHAnsi"/>
        </w:rPr>
      </w:pPr>
      <w:r w:rsidRPr="00F53C54">
        <w:rPr>
          <w:rFonts w:asciiTheme="minorHAnsi" w:hAnsiTheme="minorHAnsi" w:cstheme="minorHAnsi"/>
        </w:rPr>
        <w:t>Na temelju članka 46. Statuta Grada Novska (“Službeni vjesnik“ Grada Novske, broj 24/09, 47/10, 29/11, 3/13, 8/13, 39/14, 4/18, 15/18</w:t>
      </w:r>
      <w:r>
        <w:rPr>
          <w:rFonts w:asciiTheme="minorHAnsi" w:hAnsiTheme="minorHAnsi" w:cstheme="minorHAnsi"/>
        </w:rPr>
        <w:t xml:space="preserve"> –</w:t>
      </w:r>
      <w:r w:rsidRPr="00F53C54">
        <w:rPr>
          <w:rFonts w:asciiTheme="minorHAnsi" w:hAnsiTheme="minorHAnsi" w:cstheme="minorHAnsi"/>
        </w:rPr>
        <w:t xml:space="preserve"> ispravak</w:t>
      </w:r>
      <w:r>
        <w:rPr>
          <w:rFonts w:asciiTheme="minorHAnsi" w:hAnsiTheme="minorHAnsi" w:cstheme="minorHAnsi"/>
        </w:rPr>
        <w:t xml:space="preserve">, </w:t>
      </w:r>
      <w:r w:rsidRPr="00F53C54">
        <w:rPr>
          <w:rFonts w:asciiTheme="minorHAnsi" w:hAnsiTheme="minorHAnsi" w:cstheme="minorHAnsi"/>
        </w:rPr>
        <w:t>8/20</w:t>
      </w:r>
      <w:r>
        <w:rPr>
          <w:rFonts w:asciiTheme="minorHAnsi" w:hAnsiTheme="minorHAnsi" w:cstheme="minorHAnsi"/>
        </w:rPr>
        <w:t xml:space="preserve"> i 61/20</w:t>
      </w:r>
      <w:r w:rsidRPr="00F53C54">
        <w:rPr>
          <w:rFonts w:asciiTheme="minorHAnsi" w:hAnsiTheme="minorHAnsi" w:cstheme="minorHAnsi"/>
        </w:rPr>
        <w:t xml:space="preserve">)  i članka </w:t>
      </w:r>
      <w:r>
        <w:rPr>
          <w:rFonts w:asciiTheme="minorHAnsi" w:hAnsiTheme="minorHAnsi" w:cstheme="minorHAnsi"/>
        </w:rPr>
        <w:t>4</w:t>
      </w:r>
      <w:r w:rsidRPr="00F53C54">
        <w:rPr>
          <w:rFonts w:asciiTheme="minorHAnsi" w:hAnsiTheme="minorHAnsi" w:cstheme="minorHAnsi"/>
        </w:rPr>
        <w:t>. Odluke o upravljanju nekretninama u vlasništvu Grada Novska („Službeni vjesnik“</w:t>
      </w:r>
      <w:r>
        <w:rPr>
          <w:rFonts w:asciiTheme="minorHAnsi" w:hAnsiTheme="minorHAnsi" w:cstheme="minorHAnsi"/>
        </w:rPr>
        <w:t xml:space="preserve"> </w:t>
      </w:r>
      <w:r w:rsidRPr="00F53C54">
        <w:rPr>
          <w:rFonts w:asciiTheme="minorHAnsi" w:hAnsiTheme="minorHAnsi" w:cstheme="minorHAnsi"/>
        </w:rPr>
        <w:t xml:space="preserve">Grada Novske,  broj: 19/13 i 45/17), Gradonačelnik Grada Novska </w:t>
      </w:r>
      <w:r>
        <w:rPr>
          <w:rFonts w:asciiTheme="minorHAnsi" w:hAnsiTheme="minorHAnsi" w:cstheme="minorHAnsi"/>
        </w:rPr>
        <w:t>raspisuje</w:t>
      </w:r>
    </w:p>
    <w:p w14:paraId="0E694156" w14:textId="77777777" w:rsidR="00075042" w:rsidRPr="00F53C54" w:rsidRDefault="00075042" w:rsidP="00075042">
      <w:pPr>
        <w:pStyle w:val="Bezproreda"/>
        <w:jc w:val="both"/>
        <w:rPr>
          <w:rFonts w:asciiTheme="minorHAnsi" w:hAnsiTheme="minorHAnsi" w:cstheme="minorHAnsi"/>
          <w:b/>
          <w:bCs/>
          <w:sz w:val="24"/>
          <w:szCs w:val="24"/>
        </w:rPr>
      </w:pPr>
    </w:p>
    <w:p w14:paraId="76FC3849" w14:textId="77777777" w:rsidR="00075042" w:rsidRDefault="00075042" w:rsidP="00075042">
      <w:pPr>
        <w:pStyle w:val="Bezproreda"/>
        <w:jc w:val="center"/>
        <w:rPr>
          <w:rFonts w:asciiTheme="minorHAnsi" w:hAnsiTheme="minorHAnsi" w:cstheme="minorHAnsi"/>
          <w:b/>
          <w:bCs/>
          <w:sz w:val="24"/>
          <w:szCs w:val="24"/>
        </w:rPr>
      </w:pPr>
      <w:r>
        <w:rPr>
          <w:rFonts w:asciiTheme="minorHAnsi" w:hAnsiTheme="minorHAnsi" w:cstheme="minorHAnsi"/>
          <w:b/>
          <w:bCs/>
          <w:sz w:val="24"/>
          <w:szCs w:val="24"/>
        </w:rPr>
        <w:t>JAVNI NATJEČAJ</w:t>
      </w:r>
    </w:p>
    <w:p w14:paraId="450843A0" w14:textId="77777777" w:rsidR="00075042" w:rsidRDefault="00075042" w:rsidP="00075042">
      <w:pPr>
        <w:pStyle w:val="Bezproreda"/>
        <w:jc w:val="center"/>
        <w:rPr>
          <w:rFonts w:asciiTheme="minorHAnsi" w:hAnsiTheme="minorHAnsi" w:cstheme="minorHAnsi"/>
          <w:b/>
          <w:bCs/>
          <w:sz w:val="24"/>
          <w:szCs w:val="24"/>
        </w:rPr>
      </w:pPr>
      <w:r>
        <w:rPr>
          <w:rFonts w:asciiTheme="minorHAnsi" w:hAnsiTheme="minorHAnsi" w:cstheme="minorHAnsi"/>
          <w:b/>
          <w:bCs/>
          <w:sz w:val="24"/>
          <w:szCs w:val="24"/>
        </w:rPr>
        <w:t>za prodaju</w:t>
      </w:r>
      <w:r w:rsidRPr="00BD3668">
        <w:rPr>
          <w:sz w:val="24"/>
          <w:szCs w:val="24"/>
        </w:rPr>
        <w:t xml:space="preserve"> </w:t>
      </w:r>
      <w:r w:rsidRPr="00F53C54">
        <w:rPr>
          <w:rFonts w:asciiTheme="minorHAnsi" w:hAnsiTheme="minorHAnsi" w:cstheme="minorHAnsi"/>
          <w:b/>
          <w:bCs/>
          <w:sz w:val="24"/>
          <w:szCs w:val="24"/>
        </w:rPr>
        <w:t>neizgrađenog građevinskog zemljišta</w:t>
      </w:r>
    </w:p>
    <w:p w14:paraId="69173BBF" w14:textId="77777777" w:rsidR="00075042" w:rsidRPr="00327E1F" w:rsidRDefault="00075042" w:rsidP="00075042">
      <w:pPr>
        <w:pStyle w:val="Bezproreda"/>
        <w:jc w:val="center"/>
        <w:rPr>
          <w:rFonts w:asciiTheme="minorHAnsi" w:hAnsiTheme="minorHAnsi" w:cstheme="minorHAnsi"/>
          <w:b/>
          <w:bCs/>
          <w:sz w:val="24"/>
          <w:szCs w:val="24"/>
        </w:rPr>
      </w:pPr>
      <w:r w:rsidRPr="00F53C54">
        <w:rPr>
          <w:rFonts w:asciiTheme="minorHAnsi" w:hAnsiTheme="minorHAnsi" w:cstheme="minorHAnsi"/>
          <w:b/>
          <w:bCs/>
          <w:sz w:val="24"/>
          <w:szCs w:val="24"/>
        </w:rPr>
        <w:t xml:space="preserve"> u Poduzetničkoj zoni </w:t>
      </w:r>
      <w:r>
        <w:rPr>
          <w:rFonts w:asciiTheme="minorHAnsi" w:hAnsiTheme="minorHAnsi" w:cstheme="minorHAnsi"/>
          <w:b/>
          <w:bCs/>
          <w:sz w:val="24"/>
          <w:szCs w:val="24"/>
        </w:rPr>
        <w:t>Zapad</w:t>
      </w:r>
    </w:p>
    <w:p w14:paraId="3B5BFA6F" w14:textId="77777777" w:rsidR="00075042" w:rsidRPr="00F53C54" w:rsidRDefault="00075042" w:rsidP="00075042">
      <w:pPr>
        <w:pStyle w:val="Bezproreda"/>
        <w:jc w:val="center"/>
        <w:rPr>
          <w:rFonts w:asciiTheme="minorHAnsi" w:hAnsiTheme="minorHAnsi" w:cstheme="minorHAnsi"/>
          <w:b/>
          <w:bCs/>
          <w:sz w:val="24"/>
          <w:szCs w:val="24"/>
        </w:rPr>
      </w:pPr>
    </w:p>
    <w:p w14:paraId="52A34B51" w14:textId="77777777" w:rsidR="00075042" w:rsidRPr="00F53C54" w:rsidRDefault="00075042" w:rsidP="00075042">
      <w:pPr>
        <w:pStyle w:val="Bezproreda"/>
        <w:jc w:val="center"/>
        <w:rPr>
          <w:rFonts w:asciiTheme="minorHAnsi" w:hAnsiTheme="minorHAnsi" w:cstheme="minorHAnsi"/>
          <w:b/>
          <w:bCs/>
          <w:sz w:val="24"/>
          <w:szCs w:val="24"/>
        </w:rPr>
      </w:pPr>
    </w:p>
    <w:bookmarkEnd w:id="0"/>
    <w:p w14:paraId="5D8D37D8" w14:textId="77777777" w:rsidR="00075042" w:rsidRPr="00F53C54" w:rsidRDefault="00075042" w:rsidP="00075042">
      <w:pPr>
        <w:pStyle w:val="Bezproreda"/>
        <w:jc w:val="both"/>
        <w:rPr>
          <w:rFonts w:asciiTheme="minorHAnsi" w:hAnsiTheme="minorHAnsi" w:cstheme="minorHAnsi"/>
          <w:b/>
          <w:sz w:val="24"/>
          <w:szCs w:val="24"/>
        </w:rPr>
      </w:pPr>
      <w:r w:rsidRPr="00F53C54">
        <w:rPr>
          <w:rFonts w:asciiTheme="minorHAnsi" w:hAnsiTheme="minorHAnsi" w:cstheme="minorHAnsi"/>
          <w:b/>
          <w:sz w:val="24"/>
          <w:szCs w:val="24"/>
        </w:rPr>
        <w:t>1.</w:t>
      </w:r>
      <w:r w:rsidRPr="00F53C54">
        <w:rPr>
          <w:rFonts w:asciiTheme="minorHAnsi" w:hAnsiTheme="minorHAnsi" w:cstheme="minorHAnsi"/>
          <w:b/>
          <w:sz w:val="24"/>
          <w:szCs w:val="24"/>
        </w:rPr>
        <w:tab/>
        <w:t>PREDMET PRODAJE</w:t>
      </w:r>
    </w:p>
    <w:p w14:paraId="0DA43602"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Predmet javnog natječaja je prodaja neizgrađenog građevinskog zemljišta u Poduzetničkoj zoni </w:t>
      </w:r>
      <w:r>
        <w:rPr>
          <w:rFonts w:asciiTheme="minorHAnsi" w:hAnsiTheme="minorHAnsi" w:cstheme="minorHAnsi"/>
          <w:sz w:val="24"/>
          <w:szCs w:val="24"/>
        </w:rPr>
        <w:t>Zapad</w:t>
      </w:r>
      <w:r w:rsidRPr="00F53C54">
        <w:rPr>
          <w:rFonts w:asciiTheme="minorHAnsi" w:hAnsiTheme="minorHAnsi" w:cstheme="minorHAnsi"/>
          <w:sz w:val="24"/>
          <w:szCs w:val="24"/>
        </w:rPr>
        <w:t xml:space="preserve"> oznake kč.br. </w:t>
      </w:r>
      <w:r>
        <w:rPr>
          <w:rFonts w:asciiTheme="minorHAnsi" w:hAnsiTheme="minorHAnsi" w:cstheme="minorHAnsi"/>
          <w:sz w:val="24"/>
          <w:szCs w:val="24"/>
        </w:rPr>
        <w:t>3702/1</w:t>
      </w:r>
      <w:r w:rsidRPr="00F53C54">
        <w:rPr>
          <w:rFonts w:asciiTheme="minorHAnsi" w:hAnsiTheme="minorHAnsi" w:cstheme="minorHAnsi"/>
          <w:sz w:val="24"/>
          <w:szCs w:val="24"/>
        </w:rPr>
        <w:t xml:space="preserve"> </w:t>
      </w:r>
      <w:r>
        <w:rPr>
          <w:rFonts w:asciiTheme="minorHAnsi" w:hAnsiTheme="minorHAnsi" w:cstheme="minorHAnsi"/>
          <w:sz w:val="24"/>
          <w:szCs w:val="24"/>
        </w:rPr>
        <w:t>LIVADA OBRTNIČKA ULICA</w:t>
      </w:r>
      <w:r w:rsidRPr="00F53C54">
        <w:rPr>
          <w:rFonts w:asciiTheme="minorHAnsi" w:hAnsiTheme="minorHAnsi" w:cstheme="minorHAnsi"/>
          <w:sz w:val="24"/>
          <w:szCs w:val="24"/>
        </w:rPr>
        <w:t xml:space="preserve"> pov. </w:t>
      </w:r>
      <w:r>
        <w:rPr>
          <w:rFonts w:asciiTheme="minorHAnsi" w:hAnsiTheme="minorHAnsi" w:cstheme="minorHAnsi"/>
          <w:sz w:val="24"/>
          <w:szCs w:val="24"/>
        </w:rPr>
        <w:t xml:space="preserve">5113 </w:t>
      </w:r>
      <w:r w:rsidRPr="00F53C54">
        <w:rPr>
          <w:rFonts w:asciiTheme="minorHAnsi" w:hAnsiTheme="minorHAnsi" w:cstheme="minorHAnsi"/>
          <w:sz w:val="24"/>
          <w:szCs w:val="24"/>
        </w:rPr>
        <w:t>m</w:t>
      </w:r>
      <w:r>
        <w:rPr>
          <w:rFonts w:asciiTheme="minorHAnsi" w:hAnsiTheme="minorHAnsi" w:cstheme="minorHAnsi"/>
          <w:sz w:val="24"/>
          <w:szCs w:val="24"/>
          <w:vertAlign w:val="superscript"/>
        </w:rPr>
        <w:t>2</w:t>
      </w:r>
      <w:r w:rsidRPr="00F53C54">
        <w:rPr>
          <w:rFonts w:asciiTheme="minorHAnsi" w:hAnsiTheme="minorHAnsi" w:cstheme="minorHAnsi"/>
          <w:sz w:val="24"/>
          <w:szCs w:val="24"/>
        </w:rPr>
        <w:t xml:space="preserve">, upisana u zk. ul. </w:t>
      </w:r>
      <w:r>
        <w:rPr>
          <w:rFonts w:asciiTheme="minorHAnsi" w:hAnsiTheme="minorHAnsi" w:cstheme="minorHAnsi"/>
          <w:sz w:val="24"/>
          <w:szCs w:val="24"/>
        </w:rPr>
        <w:t xml:space="preserve">3789 </w:t>
      </w:r>
      <w:r w:rsidRPr="00F53C54">
        <w:rPr>
          <w:rFonts w:asciiTheme="minorHAnsi" w:hAnsiTheme="minorHAnsi" w:cstheme="minorHAnsi"/>
          <w:sz w:val="24"/>
          <w:szCs w:val="24"/>
        </w:rPr>
        <w:t xml:space="preserve">k.o. Novska </w:t>
      </w:r>
      <w:r>
        <w:rPr>
          <w:rFonts w:asciiTheme="minorHAnsi" w:hAnsiTheme="minorHAnsi" w:cstheme="minorHAnsi"/>
          <w:sz w:val="24"/>
          <w:szCs w:val="24"/>
        </w:rPr>
        <w:t xml:space="preserve">u </w:t>
      </w:r>
      <w:r w:rsidRPr="00F53C54">
        <w:rPr>
          <w:rFonts w:asciiTheme="minorHAnsi" w:hAnsiTheme="minorHAnsi" w:cstheme="minorHAnsi"/>
          <w:sz w:val="24"/>
          <w:szCs w:val="24"/>
        </w:rPr>
        <w:t>vlasništv</w:t>
      </w:r>
      <w:r>
        <w:rPr>
          <w:rFonts w:asciiTheme="minorHAnsi" w:hAnsiTheme="minorHAnsi" w:cstheme="minorHAnsi"/>
          <w:sz w:val="24"/>
          <w:szCs w:val="24"/>
        </w:rPr>
        <w:t>u</w:t>
      </w:r>
      <w:r w:rsidRPr="00F53C54">
        <w:rPr>
          <w:rFonts w:asciiTheme="minorHAnsi" w:hAnsiTheme="minorHAnsi" w:cstheme="minorHAnsi"/>
          <w:sz w:val="24"/>
          <w:szCs w:val="24"/>
        </w:rPr>
        <w:t xml:space="preserve"> </w:t>
      </w:r>
      <w:r>
        <w:rPr>
          <w:rFonts w:asciiTheme="minorHAnsi" w:hAnsiTheme="minorHAnsi" w:cstheme="minorHAnsi"/>
          <w:sz w:val="24"/>
          <w:szCs w:val="24"/>
        </w:rPr>
        <w:t xml:space="preserve">Grada Novske. </w:t>
      </w:r>
    </w:p>
    <w:p w14:paraId="6FB8AAB6" w14:textId="77777777" w:rsidR="00075042" w:rsidRPr="00F53C54" w:rsidRDefault="00075042" w:rsidP="00075042">
      <w:pPr>
        <w:pStyle w:val="Bezproreda"/>
        <w:jc w:val="both"/>
        <w:rPr>
          <w:rFonts w:asciiTheme="minorHAnsi" w:hAnsiTheme="minorHAnsi" w:cstheme="minorHAnsi"/>
          <w:sz w:val="24"/>
          <w:szCs w:val="24"/>
        </w:rPr>
      </w:pPr>
    </w:p>
    <w:p w14:paraId="1A7A0CF8" w14:textId="77777777" w:rsidR="00075042"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Sastavni di</w:t>
      </w:r>
      <w:r>
        <w:rPr>
          <w:rFonts w:asciiTheme="minorHAnsi" w:hAnsiTheme="minorHAnsi" w:cstheme="minorHAnsi"/>
          <w:sz w:val="24"/>
          <w:szCs w:val="24"/>
        </w:rPr>
        <w:t>o</w:t>
      </w:r>
      <w:r w:rsidRPr="00F53C54">
        <w:rPr>
          <w:rFonts w:asciiTheme="minorHAnsi" w:hAnsiTheme="minorHAnsi" w:cstheme="minorHAnsi"/>
          <w:sz w:val="24"/>
          <w:szCs w:val="24"/>
        </w:rPr>
        <w:t xml:space="preserve"> ovog  javnog natječaja za prodaju zemljišta  čini  i grafički prikaz zemljišta u prilogu.</w:t>
      </w:r>
    </w:p>
    <w:p w14:paraId="57503B84" w14:textId="77777777" w:rsidR="00075042" w:rsidRDefault="00075042" w:rsidP="00075042">
      <w:pPr>
        <w:pStyle w:val="Bezproreda"/>
        <w:jc w:val="both"/>
        <w:rPr>
          <w:rFonts w:asciiTheme="minorHAnsi" w:hAnsiTheme="minorHAnsi" w:cstheme="minorHAnsi"/>
          <w:sz w:val="24"/>
          <w:szCs w:val="24"/>
        </w:rPr>
      </w:pPr>
    </w:p>
    <w:p w14:paraId="3C082459"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Zemljište se prodaje isključivo u svrhu izgradnje objekata za </w:t>
      </w:r>
      <w:r>
        <w:rPr>
          <w:rFonts w:asciiTheme="minorHAnsi" w:hAnsiTheme="minorHAnsi" w:cstheme="minorHAnsi"/>
          <w:sz w:val="24"/>
          <w:szCs w:val="24"/>
        </w:rPr>
        <w:t xml:space="preserve">proizvodno-gospodarsku namjenu. </w:t>
      </w:r>
    </w:p>
    <w:p w14:paraId="1F674BAB" w14:textId="77777777" w:rsidR="00075042" w:rsidRPr="00F53C54" w:rsidRDefault="00075042" w:rsidP="00075042">
      <w:pPr>
        <w:pStyle w:val="Bezproreda"/>
        <w:jc w:val="both"/>
        <w:rPr>
          <w:rFonts w:asciiTheme="minorHAnsi" w:hAnsiTheme="minorHAnsi" w:cstheme="minorHAnsi"/>
          <w:sz w:val="24"/>
          <w:szCs w:val="24"/>
        </w:rPr>
      </w:pPr>
    </w:p>
    <w:p w14:paraId="58CE90B9" w14:textId="77777777" w:rsidR="00075042" w:rsidRPr="00F53C54" w:rsidRDefault="00075042" w:rsidP="00075042">
      <w:pPr>
        <w:pStyle w:val="Bezproreda"/>
        <w:jc w:val="both"/>
        <w:rPr>
          <w:rFonts w:asciiTheme="minorHAnsi" w:hAnsiTheme="minorHAnsi" w:cstheme="minorHAnsi"/>
          <w:b/>
          <w:sz w:val="24"/>
          <w:szCs w:val="24"/>
        </w:rPr>
      </w:pPr>
      <w:r w:rsidRPr="00F53C54">
        <w:rPr>
          <w:rFonts w:asciiTheme="minorHAnsi" w:hAnsiTheme="minorHAnsi" w:cstheme="minorHAnsi"/>
          <w:b/>
          <w:sz w:val="24"/>
          <w:szCs w:val="24"/>
        </w:rPr>
        <w:t>2.</w:t>
      </w:r>
      <w:r w:rsidRPr="00F53C54">
        <w:rPr>
          <w:rFonts w:asciiTheme="minorHAnsi" w:hAnsiTheme="minorHAnsi" w:cstheme="minorHAnsi"/>
          <w:b/>
          <w:sz w:val="24"/>
          <w:szCs w:val="24"/>
        </w:rPr>
        <w:tab/>
        <w:t>KUPOPRODAJNA CIJENA ZEMLJIŠTA I UVJETI PLAĆANJA</w:t>
      </w:r>
    </w:p>
    <w:p w14:paraId="0792EC7E"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Početna kupoprodajna cijena  iznosi  </w:t>
      </w:r>
      <w:r>
        <w:rPr>
          <w:rFonts w:asciiTheme="minorHAnsi" w:hAnsiTheme="minorHAnsi" w:cstheme="minorHAnsi"/>
          <w:sz w:val="24"/>
          <w:szCs w:val="24"/>
        </w:rPr>
        <w:t xml:space="preserve">35,38 </w:t>
      </w:r>
      <w:r w:rsidRPr="00F53C54">
        <w:rPr>
          <w:rFonts w:asciiTheme="minorHAnsi" w:hAnsiTheme="minorHAnsi" w:cstheme="minorHAnsi"/>
          <w:sz w:val="24"/>
          <w:szCs w:val="24"/>
        </w:rPr>
        <w:t>kuna/m</w:t>
      </w:r>
      <w:r>
        <w:rPr>
          <w:rFonts w:asciiTheme="minorHAnsi" w:hAnsiTheme="minorHAnsi" w:cstheme="minorHAnsi"/>
          <w:sz w:val="24"/>
          <w:szCs w:val="24"/>
          <w:vertAlign w:val="superscript"/>
        </w:rPr>
        <w:t>2</w:t>
      </w:r>
      <w:r>
        <w:rPr>
          <w:rFonts w:asciiTheme="minorHAnsi" w:hAnsiTheme="minorHAnsi" w:cstheme="minorHAnsi"/>
          <w:sz w:val="24"/>
          <w:szCs w:val="24"/>
        </w:rPr>
        <w:t>,</w:t>
      </w:r>
      <w:r w:rsidRPr="00F53C54">
        <w:rPr>
          <w:rFonts w:asciiTheme="minorHAnsi" w:hAnsiTheme="minorHAnsi" w:cstheme="minorHAnsi"/>
          <w:sz w:val="24"/>
          <w:szCs w:val="24"/>
        </w:rPr>
        <w:t xml:space="preserve"> u skladu s procjenom ovlaštenog sudskog vještaka, a cijena se u ponudi iskazuje za 1m</w:t>
      </w:r>
      <w:r>
        <w:rPr>
          <w:rFonts w:asciiTheme="minorHAnsi" w:hAnsiTheme="minorHAnsi" w:cstheme="minorHAnsi"/>
          <w:sz w:val="24"/>
          <w:szCs w:val="24"/>
          <w:vertAlign w:val="superscript"/>
        </w:rPr>
        <w:t>2</w:t>
      </w:r>
      <w:r w:rsidRPr="00F53C54">
        <w:rPr>
          <w:rFonts w:asciiTheme="minorHAnsi" w:hAnsiTheme="minorHAnsi" w:cstheme="minorHAnsi"/>
          <w:sz w:val="24"/>
          <w:szCs w:val="24"/>
        </w:rPr>
        <w:t xml:space="preserve">. </w:t>
      </w:r>
    </w:p>
    <w:p w14:paraId="2A8744BD" w14:textId="77777777" w:rsidR="00075042" w:rsidRPr="00F53C54" w:rsidRDefault="00075042" w:rsidP="00075042">
      <w:pPr>
        <w:pStyle w:val="Bezproreda"/>
        <w:jc w:val="both"/>
        <w:rPr>
          <w:rFonts w:asciiTheme="minorHAnsi" w:hAnsiTheme="minorHAnsi" w:cstheme="minorHAnsi"/>
          <w:sz w:val="24"/>
          <w:szCs w:val="24"/>
        </w:rPr>
      </w:pPr>
    </w:p>
    <w:p w14:paraId="2264CB85"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Kupoprodajna cijena je ona cijena koja će biti ostvarena na natječaju kao najpovoljnija u skladu s točkom 8. ove Odluke.</w:t>
      </w:r>
    </w:p>
    <w:p w14:paraId="0FE08463" w14:textId="77777777" w:rsidR="00075042" w:rsidRDefault="00075042" w:rsidP="00075042">
      <w:pPr>
        <w:jc w:val="both"/>
        <w:rPr>
          <w:rFonts w:asciiTheme="minorHAnsi" w:eastAsia="Calibri" w:hAnsiTheme="minorHAnsi" w:cstheme="minorHAnsi"/>
        </w:rPr>
      </w:pPr>
    </w:p>
    <w:p w14:paraId="33437FFD" w14:textId="77777777" w:rsidR="00075042" w:rsidRPr="00F53C54" w:rsidRDefault="00075042" w:rsidP="00075042">
      <w:pPr>
        <w:jc w:val="both"/>
        <w:rPr>
          <w:rFonts w:asciiTheme="minorHAnsi" w:eastAsia="Calibri" w:hAnsiTheme="minorHAnsi" w:cstheme="minorHAnsi"/>
        </w:rPr>
      </w:pPr>
    </w:p>
    <w:p w14:paraId="3F91E553" w14:textId="77777777" w:rsidR="00075042" w:rsidRPr="00F53C54"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rPr>
        <w:t>3. ODREDBE O UVJETIMA  POTICAJA NA KUPOPRODAJNU CIJENU I DRUGI  POTICAJI</w:t>
      </w:r>
    </w:p>
    <w:p w14:paraId="5B1787E1"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Prilikom sklapanja ugovora o kupoprodaji zemljišta, kupcu će se odobrit</w:t>
      </w:r>
      <w:r>
        <w:rPr>
          <w:rFonts w:asciiTheme="minorHAnsi" w:hAnsiTheme="minorHAnsi" w:cstheme="minorHAnsi"/>
          <w:sz w:val="24"/>
          <w:szCs w:val="24"/>
        </w:rPr>
        <w:t>i</w:t>
      </w:r>
      <w:r w:rsidRPr="00F53C54">
        <w:rPr>
          <w:rFonts w:asciiTheme="minorHAnsi" w:hAnsiTheme="minorHAnsi" w:cstheme="minorHAnsi"/>
          <w:sz w:val="24"/>
          <w:szCs w:val="24"/>
        </w:rPr>
        <w:t xml:space="preserve"> poticaj na ime kupoprodajne cijene zemljišta, ukoliko želi  iskoristiti pravo na poticaj, te ukoliko na isti ima pravo, ovisno o zbroju svih primljenih potpora male vrijednosti u tekućoj godini, te u dvije </w:t>
      </w:r>
      <w:r w:rsidRPr="00F53C54">
        <w:rPr>
          <w:rFonts w:asciiTheme="minorHAnsi" w:hAnsiTheme="minorHAnsi" w:cstheme="minorHAnsi"/>
          <w:sz w:val="24"/>
          <w:szCs w:val="24"/>
        </w:rPr>
        <w:lastRenderedPageBreak/>
        <w:t>prethodne godine, uračunavajući u taj iznos i poticaj na ime kupoprodajne cijene iz ovog javnog natječaja, a koji zbroj  ne može prelaziti  iznos od 200.000 Eura.</w:t>
      </w:r>
    </w:p>
    <w:p w14:paraId="30C49DB4" w14:textId="77777777" w:rsidR="00075042" w:rsidRPr="00F53C54" w:rsidRDefault="00075042" w:rsidP="00075042">
      <w:pPr>
        <w:pStyle w:val="Bezproreda"/>
        <w:jc w:val="both"/>
        <w:rPr>
          <w:rFonts w:asciiTheme="minorHAnsi" w:hAnsiTheme="minorHAnsi" w:cstheme="minorHAnsi"/>
          <w:sz w:val="24"/>
          <w:szCs w:val="24"/>
        </w:rPr>
      </w:pPr>
    </w:p>
    <w:p w14:paraId="01E2C980" w14:textId="77777777" w:rsidR="00075042" w:rsidRPr="00F53C54" w:rsidRDefault="00075042" w:rsidP="00075042">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Poticaj (potpora) se ostvaruje ovisno o broju radnika koje će ponuditelj zaposliti na neodređeno vrijeme, u skladu s izjavom priloženom uz ponudu, </w:t>
      </w:r>
      <w:r>
        <w:rPr>
          <w:rFonts w:asciiTheme="minorHAnsi" w:hAnsiTheme="minorHAnsi" w:cstheme="minorHAnsi"/>
          <w:sz w:val="24"/>
          <w:szCs w:val="24"/>
        </w:rPr>
        <w:t xml:space="preserve">prema sljedećoj tabeli: </w:t>
      </w:r>
    </w:p>
    <w:p w14:paraId="7458F56F" w14:textId="77777777" w:rsidR="00075042" w:rsidRPr="00F53C54" w:rsidRDefault="00075042" w:rsidP="00075042">
      <w:pPr>
        <w:pStyle w:val="Bezproreda"/>
        <w:jc w:val="both"/>
        <w:rPr>
          <w:rFonts w:asciiTheme="minorHAnsi" w:hAnsiTheme="minorHAnsi"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1843"/>
        <w:gridCol w:w="1559"/>
        <w:gridCol w:w="1559"/>
        <w:gridCol w:w="1247"/>
      </w:tblGrid>
      <w:tr w:rsidR="00075042" w:rsidRPr="00F53C54" w14:paraId="44FBA017" w14:textId="77777777" w:rsidTr="00276084">
        <w:trPr>
          <w:trHeight w:val="540"/>
        </w:trPr>
        <w:tc>
          <w:tcPr>
            <w:tcW w:w="1951" w:type="dxa"/>
            <w:shd w:val="clear" w:color="auto" w:fill="EEECE1"/>
          </w:tcPr>
          <w:p w14:paraId="13CC9D8A"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Broj zaposlenih radnika</w:t>
            </w:r>
          </w:p>
        </w:tc>
        <w:tc>
          <w:tcPr>
            <w:tcW w:w="1730" w:type="dxa"/>
            <w:shd w:val="clear" w:color="auto" w:fill="EEECE1"/>
          </w:tcPr>
          <w:p w14:paraId="2BC46511"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do 5 zaposlenih</w:t>
            </w:r>
          </w:p>
        </w:tc>
        <w:tc>
          <w:tcPr>
            <w:tcW w:w="1843" w:type="dxa"/>
            <w:shd w:val="clear" w:color="auto" w:fill="EEECE1"/>
          </w:tcPr>
          <w:p w14:paraId="2865FDEA"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od 6-10</w:t>
            </w:r>
          </w:p>
        </w:tc>
        <w:tc>
          <w:tcPr>
            <w:tcW w:w="1559" w:type="dxa"/>
            <w:shd w:val="clear" w:color="auto" w:fill="EEECE1"/>
          </w:tcPr>
          <w:p w14:paraId="6BCAD172"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od 11-20</w:t>
            </w:r>
          </w:p>
        </w:tc>
        <w:tc>
          <w:tcPr>
            <w:tcW w:w="1559" w:type="dxa"/>
            <w:shd w:val="clear" w:color="auto" w:fill="EEECE1"/>
          </w:tcPr>
          <w:p w14:paraId="5ED201A4"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od 21-30</w:t>
            </w:r>
          </w:p>
        </w:tc>
        <w:tc>
          <w:tcPr>
            <w:tcW w:w="1247" w:type="dxa"/>
            <w:shd w:val="clear" w:color="auto" w:fill="EEECE1"/>
          </w:tcPr>
          <w:p w14:paraId="3995DAE7"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31 i više</w:t>
            </w:r>
          </w:p>
        </w:tc>
      </w:tr>
      <w:tr w:rsidR="00075042" w:rsidRPr="00F53C54" w14:paraId="4C11D53D" w14:textId="77777777" w:rsidTr="00276084">
        <w:tc>
          <w:tcPr>
            <w:tcW w:w="1951" w:type="dxa"/>
            <w:shd w:val="clear" w:color="auto" w:fill="auto"/>
          </w:tcPr>
          <w:p w14:paraId="043979D6" w14:textId="77777777" w:rsidR="00075042" w:rsidRPr="0008575E" w:rsidRDefault="00075042" w:rsidP="00276084">
            <w:pPr>
              <w:pStyle w:val="Bezproreda"/>
              <w:jc w:val="center"/>
              <w:rPr>
                <w:rFonts w:asciiTheme="minorHAnsi" w:hAnsiTheme="minorHAnsi" w:cstheme="minorHAnsi"/>
                <w:i/>
                <w:iCs/>
                <w:sz w:val="24"/>
                <w:szCs w:val="24"/>
                <w:vertAlign w:val="superscript"/>
              </w:rPr>
            </w:pPr>
            <w:r w:rsidRPr="00F53C54">
              <w:rPr>
                <w:rFonts w:asciiTheme="minorHAnsi" w:hAnsiTheme="minorHAnsi" w:cstheme="minorHAnsi"/>
                <w:i/>
                <w:iCs/>
                <w:sz w:val="24"/>
                <w:szCs w:val="24"/>
              </w:rPr>
              <w:t>Potpora u kn/m</w:t>
            </w:r>
            <w:r>
              <w:rPr>
                <w:rFonts w:asciiTheme="minorHAnsi" w:hAnsiTheme="minorHAnsi" w:cstheme="minorHAnsi"/>
                <w:i/>
                <w:iCs/>
                <w:sz w:val="24"/>
                <w:szCs w:val="24"/>
                <w:vertAlign w:val="superscript"/>
              </w:rPr>
              <w:t>2</w:t>
            </w:r>
          </w:p>
        </w:tc>
        <w:tc>
          <w:tcPr>
            <w:tcW w:w="1730" w:type="dxa"/>
            <w:shd w:val="clear" w:color="auto" w:fill="auto"/>
          </w:tcPr>
          <w:p w14:paraId="2C03B44D"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0,00</w:t>
            </w:r>
          </w:p>
        </w:tc>
        <w:tc>
          <w:tcPr>
            <w:tcW w:w="1843" w:type="dxa"/>
            <w:shd w:val="clear" w:color="auto" w:fill="auto"/>
          </w:tcPr>
          <w:p w14:paraId="2528B23C"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10,00</w:t>
            </w:r>
          </w:p>
        </w:tc>
        <w:tc>
          <w:tcPr>
            <w:tcW w:w="1559" w:type="dxa"/>
            <w:shd w:val="clear" w:color="auto" w:fill="auto"/>
          </w:tcPr>
          <w:p w14:paraId="254A6D7B"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20,00</w:t>
            </w:r>
          </w:p>
        </w:tc>
        <w:tc>
          <w:tcPr>
            <w:tcW w:w="1559" w:type="dxa"/>
            <w:shd w:val="clear" w:color="auto" w:fill="auto"/>
          </w:tcPr>
          <w:p w14:paraId="3356DEAD"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25,00</w:t>
            </w:r>
          </w:p>
        </w:tc>
        <w:tc>
          <w:tcPr>
            <w:tcW w:w="1247" w:type="dxa"/>
            <w:shd w:val="clear" w:color="auto" w:fill="auto"/>
          </w:tcPr>
          <w:p w14:paraId="26A96845" w14:textId="77777777" w:rsidR="00075042" w:rsidRPr="00F53C54" w:rsidRDefault="00075042" w:rsidP="00276084">
            <w:pPr>
              <w:pStyle w:val="Bezproreda"/>
              <w:jc w:val="center"/>
              <w:rPr>
                <w:rFonts w:asciiTheme="minorHAnsi" w:hAnsiTheme="minorHAnsi" w:cstheme="minorHAnsi"/>
                <w:i/>
                <w:iCs/>
                <w:sz w:val="24"/>
                <w:szCs w:val="24"/>
              </w:rPr>
            </w:pPr>
            <w:r w:rsidRPr="00F53C54">
              <w:rPr>
                <w:rFonts w:asciiTheme="minorHAnsi" w:hAnsiTheme="minorHAnsi" w:cstheme="minorHAnsi"/>
                <w:i/>
                <w:iCs/>
                <w:sz w:val="24"/>
                <w:szCs w:val="24"/>
              </w:rPr>
              <w:t>29,00</w:t>
            </w:r>
          </w:p>
        </w:tc>
      </w:tr>
    </w:tbl>
    <w:p w14:paraId="632E6B83" w14:textId="77777777" w:rsidR="00075042" w:rsidRPr="00F53C54" w:rsidRDefault="00075042" w:rsidP="00075042">
      <w:pPr>
        <w:pStyle w:val="Bezproreda"/>
        <w:jc w:val="both"/>
        <w:rPr>
          <w:rFonts w:asciiTheme="minorHAnsi" w:hAnsiTheme="minorHAnsi" w:cstheme="minorHAnsi"/>
          <w:sz w:val="24"/>
          <w:szCs w:val="24"/>
        </w:rPr>
      </w:pPr>
    </w:p>
    <w:p w14:paraId="06DF5F14" w14:textId="77777777" w:rsidR="00075042" w:rsidRPr="00F53C54" w:rsidRDefault="00075042" w:rsidP="00075042">
      <w:pPr>
        <w:pStyle w:val="Bezproreda"/>
        <w:jc w:val="both"/>
        <w:rPr>
          <w:rFonts w:asciiTheme="minorHAnsi" w:hAnsiTheme="minorHAnsi" w:cstheme="minorHAnsi"/>
          <w:sz w:val="24"/>
          <w:szCs w:val="24"/>
        </w:rPr>
      </w:pPr>
      <w:bookmarkStart w:id="3" w:name="_Hlk33010116"/>
      <w:bookmarkStart w:id="4" w:name="_Hlk33010461"/>
      <w:r w:rsidRPr="00F53C54">
        <w:rPr>
          <w:rFonts w:asciiTheme="minorHAnsi" w:hAnsiTheme="minorHAnsi" w:cstheme="minorHAnsi"/>
          <w:sz w:val="24"/>
          <w:szCs w:val="24"/>
        </w:rPr>
        <w:t xml:space="preserve">Ukoliko kupac po </w:t>
      </w:r>
      <w:r w:rsidRPr="00723E97">
        <w:rPr>
          <w:rFonts w:asciiTheme="minorHAnsi" w:hAnsiTheme="minorHAnsi" w:cstheme="minorHAnsi"/>
          <w:sz w:val="24"/>
          <w:szCs w:val="24"/>
        </w:rPr>
        <w:t>proteku 3 (tri) godine</w:t>
      </w:r>
      <w:r w:rsidRPr="00F53C54">
        <w:rPr>
          <w:rFonts w:asciiTheme="minorHAnsi" w:hAnsiTheme="minorHAnsi" w:cstheme="minorHAnsi"/>
          <w:sz w:val="24"/>
          <w:szCs w:val="24"/>
        </w:rPr>
        <w:t xml:space="preserve"> od početka obavljanja djelatnosti (kao početak obavljanja djelatnosti računa se trenutak pravomoćnosti uporabne dozvole) ne zaposli na neodređeno vrijeme onoliki broj radnika za koji je ostvario poticaj, dužan je prodavatelju isplatiti ostatak kupoprodajne cijene uvećan za zakonsku kamatu (teče sve 3 (tri) godine od početka obavljanja djelatnosti do poziva Grada Novske na isplatu ostatka kupoprodajne cijene),  u roku 15 dana od poziva Grada Novske da to učini</w:t>
      </w:r>
      <w:bookmarkEnd w:id="3"/>
      <w:r w:rsidRPr="00F53C54">
        <w:rPr>
          <w:rFonts w:asciiTheme="minorHAnsi" w:hAnsiTheme="minorHAnsi" w:cstheme="minorHAnsi"/>
          <w:sz w:val="24"/>
          <w:szCs w:val="24"/>
        </w:rPr>
        <w:t>.</w:t>
      </w:r>
    </w:p>
    <w:bookmarkEnd w:id="4"/>
    <w:p w14:paraId="424F379D" w14:textId="77777777" w:rsidR="00075042" w:rsidRPr="00B267C6" w:rsidRDefault="00075042" w:rsidP="00075042">
      <w:pPr>
        <w:jc w:val="both"/>
        <w:rPr>
          <w:rFonts w:asciiTheme="minorHAnsi" w:eastAsia="Calibri" w:hAnsiTheme="minorHAnsi" w:cstheme="minorHAnsi"/>
          <w:b/>
          <w:bCs/>
        </w:rPr>
      </w:pPr>
    </w:p>
    <w:p w14:paraId="74156876" w14:textId="77777777" w:rsidR="00075042" w:rsidRDefault="00075042" w:rsidP="00075042">
      <w:pPr>
        <w:jc w:val="both"/>
        <w:rPr>
          <w:rFonts w:asciiTheme="minorHAnsi" w:eastAsia="Calibri" w:hAnsiTheme="minorHAnsi" w:cstheme="minorHAnsi"/>
          <w:color w:val="FF0000"/>
        </w:rPr>
      </w:pPr>
      <w:r w:rsidRPr="00B267C6">
        <w:rPr>
          <w:rFonts w:asciiTheme="minorHAnsi" w:eastAsia="Calibri" w:hAnsiTheme="minorHAnsi" w:cstheme="minorHAnsi"/>
        </w:rPr>
        <w:t>Ostatak kupoprodajne cijene čini razliku između kupoprodajne cijene i poticaja na kupoprodajnu cijenu na kojega kupac ima pravo nakon što prodavatelj utvrdi koliko je radnika kupac stvarno zaposlio na neodređeno vrijeme, umanjeno za isplaćenu kupoprodajnu cijen</w:t>
      </w:r>
      <w:r>
        <w:rPr>
          <w:rFonts w:asciiTheme="minorHAnsi" w:eastAsia="Calibri" w:hAnsiTheme="minorHAnsi" w:cstheme="minorHAnsi"/>
        </w:rPr>
        <w:t xml:space="preserve">u. </w:t>
      </w:r>
      <w:r w:rsidRPr="00B267C6">
        <w:rPr>
          <w:rFonts w:asciiTheme="minorHAnsi" w:eastAsia="Calibri" w:hAnsiTheme="minorHAnsi" w:cstheme="minorHAnsi"/>
          <w:color w:val="FF0000"/>
        </w:rPr>
        <w:t xml:space="preserve">  </w:t>
      </w:r>
    </w:p>
    <w:p w14:paraId="74555C51" w14:textId="77777777" w:rsidR="00075042" w:rsidRPr="00B267C6" w:rsidRDefault="00075042" w:rsidP="00075042">
      <w:pPr>
        <w:jc w:val="both"/>
        <w:rPr>
          <w:rFonts w:asciiTheme="minorHAnsi" w:eastAsia="Calibri" w:hAnsiTheme="minorHAnsi" w:cstheme="minorHAnsi"/>
          <w:b/>
          <w:bCs/>
        </w:rPr>
      </w:pPr>
    </w:p>
    <w:p w14:paraId="09C38D89"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Radi osiguranja isplate ostatka kupoprodajne cijene iz prethodnog stavka kupac je dužan prodavatelju uručiti bjanko zadužnicu ovjerenu kod javnog bilježnika najmanje na iznos ostvarenog poticaja na ime kupoprodajne cijene uvećan za iznos zakonske kamate (</w:t>
      </w:r>
      <w:r w:rsidRPr="00F53C54">
        <w:rPr>
          <w:rFonts w:asciiTheme="minorHAnsi" w:hAnsiTheme="minorHAnsi" w:cstheme="minorHAnsi"/>
        </w:rPr>
        <w:t>teče sve 3 (tri) godine od početka obavljanja djelatnosti do poziva Grada Novske na isplatu ostatka kupoprodajne cijene),</w:t>
      </w:r>
      <w:r w:rsidRPr="00F53C54">
        <w:rPr>
          <w:rFonts w:asciiTheme="minorHAnsi" w:eastAsia="Calibri" w:hAnsiTheme="minorHAnsi" w:cstheme="minorHAnsi"/>
        </w:rPr>
        <w:t xml:space="preserve"> najkasnije na dan sklapanja kupoprodajnog ugovora, a koji će prodavatelj aktivirati u slučaju da se kupac ne odazove pozivu prodavatelja na isplatu ostatka kupoprodajne cijene.</w:t>
      </w:r>
    </w:p>
    <w:p w14:paraId="2E1968DC" w14:textId="77777777" w:rsidR="00075042" w:rsidRPr="00F53C54" w:rsidRDefault="00075042" w:rsidP="00075042">
      <w:pPr>
        <w:jc w:val="both"/>
        <w:rPr>
          <w:rFonts w:asciiTheme="minorHAnsi" w:eastAsia="Calibri" w:hAnsiTheme="minorHAnsi" w:cstheme="minorHAnsi"/>
        </w:rPr>
      </w:pPr>
    </w:p>
    <w:p w14:paraId="1FD87A38"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 xml:space="preserve">Ukoliko kupac na poziv prodavatelja ne dostavi prodavatelju ovjerenu bjanko zadužnicu do sklapanja ugovora o kupoprodaji, smatra se da je odustao od kupnje. </w:t>
      </w:r>
    </w:p>
    <w:p w14:paraId="4ED575F5" w14:textId="77777777" w:rsidR="00075042" w:rsidRPr="00F53C54" w:rsidRDefault="00075042" w:rsidP="00075042">
      <w:pPr>
        <w:jc w:val="both"/>
        <w:rPr>
          <w:rFonts w:asciiTheme="minorHAnsi" w:eastAsia="Calibri" w:hAnsiTheme="minorHAnsi" w:cstheme="minorHAnsi"/>
        </w:rPr>
      </w:pPr>
    </w:p>
    <w:p w14:paraId="6E1B1A02" w14:textId="77777777" w:rsidR="00075042" w:rsidRPr="0094054C" w:rsidRDefault="00075042" w:rsidP="00075042">
      <w:pPr>
        <w:jc w:val="both"/>
        <w:rPr>
          <w:rFonts w:asciiTheme="minorHAnsi" w:eastAsia="Calibri" w:hAnsiTheme="minorHAnsi" w:cstheme="minorHAnsi"/>
          <w:b/>
          <w:bCs/>
          <w:iCs/>
        </w:rPr>
      </w:pPr>
      <w:r w:rsidRPr="0094054C">
        <w:rPr>
          <w:rFonts w:asciiTheme="minorHAnsi" w:eastAsia="Calibri" w:hAnsiTheme="minorHAnsi" w:cstheme="minorHAnsi"/>
        </w:rPr>
        <w:t>Kada kupac/investitor izgradi objekt za proizvodno - gospodarsku namjenu u predviđenom roku,  ima pravo na besplatno ustupanje angažirane snage električne energije, ovisno o stvarnim potrebama kupca.</w:t>
      </w:r>
      <w:r w:rsidRPr="0094054C">
        <w:rPr>
          <w:rFonts w:asciiTheme="minorHAnsi" w:eastAsia="Calibri" w:hAnsiTheme="minorHAnsi" w:cstheme="minorHAnsi"/>
          <w:b/>
          <w:bCs/>
          <w:iCs/>
        </w:rPr>
        <w:t xml:space="preserve"> </w:t>
      </w:r>
    </w:p>
    <w:p w14:paraId="20C1AF0C" w14:textId="77777777" w:rsidR="00075042" w:rsidRPr="0094054C" w:rsidRDefault="00075042" w:rsidP="00075042">
      <w:pPr>
        <w:jc w:val="both"/>
        <w:rPr>
          <w:rFonts w:asciiTheme="minorHAnsi" w:eastAsia="Calibri" w:hAnsiTheme="minorHAnsi" w:cstheme="minorHAnsi"/>
          <w:b/>
          <w:bCs/>
          <w:iCs/>
        </w:rPr>
      </w:pPr>
    </w:p>
    <w:p w14:paraId="41651DA0" w14:textId="77777777" w:rsidR="00075042" w:rsidRPr="0094054C" w:rsidRDefault="00075042" w:rsidP="00075042">
      <w:pPr>
        <w:jc w:val="both"/>
        <w:rPr>
          <w:rFonts w:asciiTheme="minorHAnsi" w:eastAsia="Calibri" w:hAnsiTheme="minorHAnsi" w:cstheme="minorHAnsi"/>
          <w:b/>
          <w:bCs/>
          <w:iCs/>
        </w:rPr>
      </w:pPr>
      <w:r w:rsidRPr="0094054C">
        <w:rPr>
          <w:rFonts w:asciiTheme="minorHAnsi" w:eastAsia="Calibri" w:hAnsiTheme="minorHAnsi" w:cstheme="minorHAnsi"/>
        </w:rPr>
        <w:t xml:space="preserve">NAPOMENA:  </w:t>
      </w:r>
      <w:r w:rsidRPr="0094054C">
        <w:rPr>
          <w:rFonts w:asciiTheme="minorHAnsi" w:hAnsiTheme="minorHAnsi" w:cstheme="minorHAnsi"/>
        </w:rPr>
        <w:t>Ustupanje angažirane snage dodjeljuje se do iskorištenja vršne snage kojom raspolaže Grad Novska</w:t>
      </w:r>
      <w:r>
        <w:rPr>
          <w:rFonts w:asciiTheme="minorHAnsi" w:hAnsiTheme="minorHAnsi" w:cstheme="minorHAnsi"/>
        </w:rPr>
        <w:t xml:space="preserve"> u Poduzetničkoj zoni Zapad. </w:t>
      </w:r>
    </w:p>
    <w:p w14:paraId="5F2E5ACA" w14:textId="77777777" w:rsidR="00075042" w:rsidRPr="00DD7A1C" w:rsidRDefault="00075042" w:rsidP="00075042">
      <w:pPr>
        <w:jc w:val="both"/>
        <w:rPr>
          <w:rFonts w:asciiTheme="minorHAnsi" w:eastAsia="Calibri" w:hAnsiTheme="minorHAnsi" w:cstheme="minorHAnsi"/>
          <w:b/>
          <w:bCs/>
          <w:iCs/>
          <w:color w:val="FF0000"/>
        </w:rPr>
      </w:pPr>
    </w:p>
    <w:p w14:paraId="105DE528" w14:textId="77777777" w:rsidR="00075042" w:rsidRPr="00F53C54" w:rsidRDefault="00075042" w:rsidP="00075042">
      <w:pPr>
        <w:jc w:val="both"/>
        <w:rPr>
          <w:rFonts w:asciiTheme="minorHAnsi" w:eastAsia="Calibri" w:hAnsiTheme="minorHAnsi" w:cstheme="minorHAnsi"/>
          <w:bCs/>
        </w:rPr>
      </w:pPr>
      <w:r w:rsidRPr="00F53C54">
        <w:rPr>
          <w:rFonts w:asciiTheme="minorHAnsi" w:eastAsia="Calibri" w:hAnsiTheme="minorHAnsi" w:cstheme="minorHAnsi"/>
        </w:rPr>
        <w:t xml:space="preserve">Programom poticanja razvoja malog i srednjeg poduzetništva Grada Novske za razdoblje </w:t>
      </w:r>
      <w:r w:rsidRPr="00DD7A1C">
        <w:rPr>
          <w:rFonts w:asciiTheme="minorHAnsi" w:eastAsia="Calibri" w:hAnsiTheme="minorHAnsi" w:cstheme="minorHAnsi"/>
        </w:rPr>
        <w:t xml:space="preserve">2021.-2025. </w:t>
      </w:r>
      <w:r w:rsidRPr="00F53C54">
        <w:rPr>
          <w:rFonts w:asciiTheme="minorHAnsi" w:eastAsia="Calibri" w:hAnsiTheme="minorHAnsi" w:cstheme="minorHAnsi"/>
        </w:rPr>
        <w:t>godina</w:t>
      </w:r>
      <w:r w:rsidRPr="00F53C54">
        <w:rPr>
          <w:rFonts w:asciiTheme="minorHAnsi" w:eastAsia="Calibri" w:hAnsiTheme="minorHAnsi" w:cstheme="minorHAnsi"/>
          <w:bCs/>
          <w:iCs/>
        </w:rPr>
        <w:t>, prodavatelj je propisao i  druge poticajne mjere:</w:t>
      </w:r>
      <w:r w:rsidRPr="00F53C54">
        <w:rPr>
          <w:rFonts w:asciiTheme="minorHAnsi" w:eastAsia="Calibri" w:hAnsiTheme="minorHAnsi" w:cstheme="minorHAnsi"/>
          <w:bCs/>
        </w:rPr>
        <w:t xml:space="preserve"> osloba</w:t>
      </w:r>
      <w:r w:rsidRPr="00F53C54">
        <w:rPr>
          <w:rFonts w:asciiTheme="minorHAnsi" w:eastAsia="Calibri" w:hAnsiTheme="minorHAnsi" w:cstheme="minorHAnsi"/>
        </w:rPr>
        <w:t>đ</w:t>
      </w:r>
      <w:r w:rsidRPr="00F53C54">
        <w:rPr>
          <w:rFonts w:asciiTheme="minorHAnsi" w:eastAsia="Calibri" w:hAnsiTheme="minorHAnsi" w:cstheme="minorHAnsi"/>
          <w:bCs/>
        </w:rPr>
        <w:t>anje od pla</w:t>
      </w:r>
      <w:r w:rsidRPr="00F53C54">
        <w:rPr>
          <w:rFonts w:asciiTheme="minorHAnsi" w:eastAsia="Calibri" w:hAnsiTheme="minorHAnsi" w:cstheme="minorHAnsi"/>
        </w:rPr>
        <w:t>ć</w:t>
      </w:r>
      <w:r w:rsidRPr="00F53C54">
        <w:rPr>
          <w:rFonts w:asciiTheme="minorHAnsi" w:eastAsia="Calibri" w:hAnsiTheme="minorHAnsi" w:cstheme="minorHAnsi"/>
          <w:bCs/>
        </w:rPr>
        <w:t>anja  komunalnog doprinosa  i oslobađanje od pla</w:t>
      </w:r>
      <w:r w:rsidRPr="00F53C54">
        <w:rPr>
          <w:rFonts w:asciiTheme="minorHAnsi" w:eastAsia="Calibri" w:hAnsiTheme="minorHAnsi" w:cstheme="minorHAnsi"/>
        </w:rPr>
        <w:t>ć</w:t>
      </w:r>
      <w:r w:rsidRPr="00F53C54">
        <w:rPr>
          <w:rFonts w:asciiTheme="minorHAnsi" w:eastAsia="Calibri" w:hAnsiTheme="minorHAnsi" w:cstheme="minorHAnsi"/>
          <w:bCs/>
        </w:rPr>
        <w:t>anja komunalne naknade u prve dvije godine poslovanja</w:t>
      </w:r>
    </w:p>
    <w:p w14:paraId="7D2CE6FA" w14:textId="77777777" w:rsidR="00075042" w:rsidRDefault="00075042" w:rsidP="00075042">
      <w:pPr>
        <w:jc w:val="both"/>
        <w:rPr>
          <w:rFonts w:asciiTheme="minorHAnsi" w:eastAsia="Calibri" w:hAnsiTheme="minorHAnsi" w:cstheme="minorHAnsi"/>
          <w:bCs/>
        </w:rPr>
      </w:pPr>
    </w:p>
    <w:p w14:paraId="3EA5EE8B" w14:textId="77777777" w:rsidR="00075042" w:rsidRDefault="00075042" w:rsidP="00075042">
      <w:pPr>
        <w:jc w:val="both"/>
        <w:rPr>
          <w:rFonts w:asciiTheme="minorHAnsi" w:eastAsia="Calibri" w:hAnsiTheme="minorHAnsi" w:cstheme="minorHAnsi"/>
        </w:rPr>
      </w:pPr>
      <w:r w:rsidRPr="00F53C54">
        <w:rPr>
          <w:rFonts w:asciiTheme="minorHAnsi" w:eastAsia="Calibri" w:hAnsiTheme="minorHAnsi" w:cstheme="minorHAnsi"/>
        </w:rPr>
        <w:lastRenderedPageBreak/>
        <w:t>O korištenju poticaja između prodavatelja i kupca zaključit će se poseban ugovor.</w:t>
      </w:r>
    </w:p>
    <w:p w14:paraId="44133ADC" w14:textId="77777777" w:rsidR="00075042" w:rsidRPr="00F53C54" w:rsidRDefault="00075042" w:rsidP="00075042">
      <w:pPr>
        <w:jc w:val="both"/>
        <w:rPr>
          <w:rFonts w:asciiTheme="minorHAnsi" w:eastAsia="Calibri" w:hAnsiTheme="minorHAnsi" w:cstheme="minorHAnsi"/>
        </w:rPr>
      </w:pPr>
    </w:p>
    <w:p w14:paraId="30C5E496" w14:textId="77777777" w:rsidR="00075042" w:rsidRPr="00F53C54"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rPr>
        <w:t>4. SUBJEKTI KOJI MOGU  SUDJELOVATI NA NATJEČAJU</w:t>
      </w:r>
    </w:p>
    <w:p w14:paraId="32DF2017"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 xml:space="preserve">Pravo sudjelovanja na natječaju imaju sve pravne i fizičke osobe – obrtnici koji su  državljani Republike Hrvatske ili državljani država članica Europske unije ako su registrirani  za obavljanje djelatnosti koju će, sukladno ponudi, obavljati na građevinskom zemljištu koje se izlaže prodaji, a ostale pravne i fizičke osobe – obrtnici, ako ispunjavaju hrvatskim zakonodavstvom predviđene uvjete za stjecanje prava vlasništva na području Republike Hrvatske  ako su registrirani za obavljanje djelatnosti koju će, sukladno ponudi, obavljati na građevinskom zemljištu koje se izlaže prodaji. </w:t>
      </w:r>
    </w:p>
    <w:p w14:paraId="34DEE4C7" w14:textId="77777777" w:rsidR="00075042" w:rsidRPr="00F53C54" w:rsidRDefault="00075042" w:rsidP="00075042">
      <w:pPr>
        <w:ind w:left="720"/>
        <w:jc w:val="both"/>
        <w:rPr>
          <w:rFonts w:asciiTheme="minorHAnsi" w:eastAsia="Calibri" w:hAnsiTheme="minorHAnsi" w:cstheme="minorHAnsi"/>
        </w:rPr>
      </w:pPr>
    </w:p>
    <w:p w14:paraId="65FB78A3" w14:textId="77777777" w:rsidR="00075042" w:rsidRPr="00DC1A57"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rPr>
        <w:t>5. ROK ISHOĐENJA DOZVOLA ZA GRADNJU I ROK IZGRADNJE POSLOVNO GOSPODARSKOG OBJEKTA I  POČETKA  PROIZVODNJE</w:t>
      </w:r>
    </w:p>
    <w:p w14:paraId="7B4FF6F4" w14:textId="77777777" w:rsidR="00075042" w:rsidRPr="00F53C54" w:rsidRDefault="00075042" w:rsidP="00075042">
      <w:pPr>
        <w:shd w:val="clear" w:color="auto" w:fill="FFFFFF"/>
        <w:jc w:val="both"/>
        <w:rPr>
          <w:rFonts w:asciiTheme="minorHAnsi" w:eastAsia="Calibri" w:hAnsiTheme="minorHAnsi" w:cstheme="minorHAnsi"/>
        </w:rPr>
      </w:pPr>
      <w:bookmarkStart w:id="5" w:name="_Hlk33010922"/>
      <w:r w:rsidRPr="00F53C54">
        <w:rPr>
          <w:rFonts w:asciiTheme="minorHAnsi" w:eastAsia="Calibri" w:hAnsiTheme="minorHAnsi" w:cstheme="minorHAnsi"/>
        </w:rPr>
        <w:t>Kupac/investitor je dužan</w:t>
      </w:r>
      <w:bookmarkStart w:id="6" w:name="_Hlk33010748"/>
      <w:r>
        <w:rPr>
          <w:rFonts w:asciiTheme="minorHAnsi" w:eastAsia="Calibri" w:hAnsiTheme="minorHAnsi" w:cstheme="minorHAnsi"/>
          <w:b/>
        </w:rPr>
        <w:t xml:space="preserve"> </w:t>
      </w:r>
      <w:r w:rsidRPr="00F53C54">
        <w:rPr>
          <w:rFonts w:asciiTheme="minorHAnsi" w:eastAsia="Calibri" w:hAnsiTheme="minorHAnsi" w:cstheme="minorHAnsi"/>
          <w:bCs/>
        </w:rPr>
        <w:t>ishoditi sve potrebne dozvole za gradnju</w:t>
      </w:r>
      <w:bookmarkEnd w:id="6"/>
      <w:r w:rsidRPr="00F53C54">
        <w:rPr>
          <w:rFonts w:asciiTheme="minorHAnsi" w:eastAsia="Calibri" w:hAnsiTheme="minorHAnsi" w:cstheme="minorHAnsi"/>
          <w:b/>
        </w:rPr>
        <w:t xml:space="preserve"> u roku 2 (dvije) godine </w:t>
      </w:r>
      <w:r w:rsidRPr="00F53C54">
        <w:rPr>
          <w:rFonts w:asciiTheme="minorHAnsi" w:eastAsia="Calibri" w:hAnsiTheme="minorHAnsi" w:cstheme="minorHAnsi"/>
        </w:rPr>
        <w:t>od dana sklapanja kupoprodajnog ugovora, te je</w:t>
      </w:r>
      <w:r>
        <w:rPr>
          <w:rFonts w:asciiTheme="minorHAnsi" w:eastAsia="Calibri" w:hAnsiTheme="minorHAnsi" w:cstheme="minorHAnsi"/>
        </w:rPr>
        <w:t xml:space="preserve"> </w:t>
      </w:r>
      <w:r w:rsidRPr="00F53C54">
        <w:rPr>
          <w:rFonts w:asciiTheme="minorHAnsi" w:eastAsia="Calibri" w:hAnsiTheme="minorHAnsi" w:cstheme="minorHAnsi"/>
        </w:rPr>
        <w:t>pisanim putem dužan izvijestiti prodavatelja o datumu ishođenja potrebnih dozvola za početak gradnje i to u roku 7 (sedam) dana od dana ishođenja svih potrebnih dozvola za gradnju. Navedeni rok može se produžiti iz opravdanih razloga za koje kupac nije odgovoran najduže na daljnji rok od 6 (šest) mjeseci o čemu odluku donosi Gradonačelnik.</w:t>
      </w:r>
    </w:p>
    <w:p w14:paraId="45C1E481" w14:textId="77777777" w:rsidR="00075042" w:rsidRPr="00F53C54" w:rsidRDefault="00075042" w:rsidP="00075042">
      <w:pPr>
        <w:shd w:val="clear" w:color="auto" w:fill="FFFFFF"/>
        <w:jc w:val="both"/>
        <w:rPr>
          <w:rFonts w:asciiTheme="minorHAnsi" w:eastAsia="Calibri" w:hAnsiTheme="minorHAnsi" w:cstheme="minorHAnsi"/>
        </w:rPr>
      </w:pPr>
    </w:p>
    <w:bookmarkEnd w:id="5"/>
    <w:p w14:paraId="3A67F810" w14:textId="77777777" w:rsidR="00075042" w:rsidRPr="00F53C54" w:rsidRDefault="00075042" w:rsidP="00075042">
      <w:pPr>
        <w:shd w:val="clear" w:color="auto" w:fill="FFFFFF"/>
        <w:spacing w:after="200" w:line="276" w:lineRule="auto"/>
        <w:jc w:val="both"/>
        <w:rPr>
          <w:rFonts w:asciiTheme="minorHAnsi" w:eastAsia="Calibri" w:hAnsiTheme="minorHAnsi" w:cstheme="minorHAnsi"/>
        </w:rPr>
      </w:pPr>
      <w:r w:rsidRPr="00F53C54">
        <w:rPr>
          <w:rFonts w:asciiTheme="minorHAnsi" w:eastAsia="Calibri" w:hAnsiTheme="minorHAnsi" w:cstheme="minorHAnsi"/>
        </w:rPr>
        <w:t>Ispunjenje obveze ishođenja dozvola za gradnju u navedenom roku  bitan je</w:t>
      </w:r>
      <w:r>
        <w:rPr>
          <w:rFonts w:asciiTheme="minorHAnsi" w:eastAsia="Calibri" w:hAnsiTheme="minorHAnsi" w:cstheme="minorHAnsi"/>
        </w:rPr>
        <w:t xml:space="preserve"> </w:t>
      </w:r>
      <w:r w:rsidRPr="00F53C54">
        <w:rPr>
          <w:rFonts w:asciiTheme="minorHAnsi" w:eastAsia="Calibri" w:hAnsiTheme="minorHAnsi" w:cstheme="minorHAnsi"/>
        </w:rPr>
        <w:t>sastojak kupoprodajnog   ugovora, a radi neispunjenja te obveze</w:t>
      </w:r>
      <w:r>
        <w:rPr>
          <w:rFonts w:asciiTheme="minorHAnsi" w:eastAsia="Calibri" w:hAnsiTheme="minorHAnsi" w:cstheme="minorHAnsi"/>
        </w:rPr>
        <w:t xml:space="preserve"> </w:t>
      </w:r>
      <w:r w:rsidRPr="00F53C54">
        <w:rPr>
          <w:rFonts w:asciiTheme="minorHAnsi" w:eastAsia="Calibri" w:hAnsiTheme="minorHAnsi" w:cstheme="minorHAnsi"/>
        </w:rPr>
        <w:t>prodavatelj  će imati pravo:</w:t>
      </w:r>
    </w:p>
    <w:p w14:paraId="41A4576D" w14:textId="77777777" w:rsidR="00075042" w:rsidRPr="00F53C54" w:rsidRDefault="00075042" w:rsidP="00075042">
      <w:pPr>
        <w:numPr>
          <w:ilvl w:val="0"/>
          <w:numId w:val="16"/>
        </w:numPr>
        <w:shd w:val="clear" w:color="auto" w:fill="FFFFFF"/>
        <w:spacing w:after="200" w:line="276" w:lineRule="auto"/>
        <w:contextualSpacing/>
        <w:jc w:val="both"/>
        <w:rPr>
          <w:rFonts w:asciiTheme="minorHAnsi" w:eastAsia="Calibri" w:hAnsiTheme="minorHAnsi" w:cstheme="minorHAnsi"/>
        </w:rPr>
      </w:pPr>
      <w:r w:rsidRPr="00F53C54">
        <w:rPr>
          <w:rFonts w:asciiTheme="minorHAnsi" w:eastAsia="Calibri" w:hAnsiTheme="minorHAnsi" w:cstheme="minorHAnsi"/>
        </w:rPr>
        <w:t>Jednostranom izjavom raskinuti ugovor o kupoprodaji zemljišta, bez prava kupca na naknadu štete,</w:t>
      </w:r>
      <w:r>
        <w:rPr>
          <w:rFonts w:asciiTheme="minorHAnsi" w:eastAsia="Calibri" w:hAnsiTheme="minorHAnsi" w:cstheme="minorHAnsi"/>
        </w:rPr>
        <w:t xml:space="preserve"> </w:t>
      </w:r>
      <w:r w:rsidRPr="00F53C54">
        <w:rPr>
          <w:rFonts w:asciiTheme="minorHAnsi" w:eastAsia="Calibri" w:hAnsiTheme="minorHAnsi" w:cstheme="minorHAnsi"/>
        </w:rPr>
        <w:t xml:space="preserve">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14:paraId="58BAD3BA" w14:textId="77777777" w:rsidR="00075042" w:rsidRPr="00F53C54" w:rsidRDefault="00075042" w:rsidP="00075042">
      <w:pPr>
        <w:shd w:val="clear" w:color="auto" w:fill="FFFFFF"/>
        <w:spacing w:after="200" w:line="276" w:lineRule="auto"/>
        <w:ind w:left="720"/>
        <w:contextualSpacing/>
        <w:jc w:val="center"/>
        <w:rPr>
          <w:rFonts w:asciiTheme="minorHAnsi" w:eastAsia="Calibri" w:hAnsiTheme="minorHAnsi" w:cstheme="minorHAnsi"/>
        </w:rPr>
      </w:pPr>
      <w:r w:rsidRPr="00F53C54">
        <w:rPr>
          <w:rFonts w:asciiTheme="minorHAnsi" w:eastAsia="Calibri" w:hAnsiTheme="minorHAnsi" w:cstheme="minorHAnsi"/>
        </w:rPr>
        <w:t>ili</w:t>
      </w:r>
    </w:p>
    <w:p w14:paraId="12596C53" w14:textId="77777777" w:rsidR="00075042" w:rsidRPr="00F53C54" w:rsidRDefault="00075042" w:rsidP="00075042">
      <w:pPr>
        <w:numPr>
          <w:ilvl w:val="0"/>
          <w:numId w:val="16"/>
        </w:numPr>
        <w:shd w:val="clear" w:color="auto" w:fill="FFFFFF"/>
        <w:spacing w:after="200" w:line="276" w:lineRule="auto"/>
        <w:contextualSpacing/>
        <w:jc w:val="both"/>
        <w:rPr>
          <w:rFonts w:asciiTheme="minorHAnsi" w:eastAsia="Calibri" w:hAnsiTheme="minorHAnsi" w:cstheme="minorHAnsi"/>
        </w:rPr>
      </w:pPr>
      <w:r w:rsidRPr="00F53C54">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14:paraId="0B9D7942" w14:textId="77777777" w:rsidR="00075042" w:rsidRPr="00F53C54" w:rsidRDefault="00075042" w:rsidP="00075042">
      <w:pPr>
        <w:shd w:val="clear" w:color="auto" w:fill="FFFFFF"/>
        <w:spacing w:after="200" w:line="276" w:lineRule="auto"/>
        <w:ind w:left="360"/>
        <w:contextualSpacing/>
        <w:jc w:val="both"/>
        <w:rPr>
          <w:rFonts w:asciiTheme="minorHAnsi" w:eastAsia="Calibri" w:hAnsiTheme="minorHAnsi" w:cstheme="minorHAnsi"/>
        </w:rPr>
      </w:pPr>
    </w:p>
    <w:p w14:paraId="334188EF" w14:textId="77777777" w:rsidR="00075042" w:rsidRPr="00F53C54" w:rsidRDefault="00075042" w:rsidP="00075042">
      <w:pPr>
        <w:shd w:val="clear" w:color="auto" w:fill="FFFFFF"/>
        <w:spacing w:after="200" w:line="276" w:lineRule="auto"/>
        <w:jc w:val="both"/>
        <w:rPr>
          <w:rFonts w:asciiTheme="minorHAnsi" w:eastAsia="Calibri" w:hAnsiTheme="minorHAnsi" w:cstheme="minorHAnsi"/>
        </w:rPr>
      </w:pPr>
      <w:r w:rsidRPr="00F53C54">
        <w:rPr>
          <w:rFonts w:asciiTheme="minorHAnsi" w:eastAsia="Calibri" w:hAnsiTheme="minorHAnsi" w:cstheme="minorHAnsi"/>
        </w:rPr>
        <w:t>Kupac izričito dopušta da se pravo nazadkupnje za istu cijenu</w:t>
      </w:r>
      <w:r>
        <w:rPr>
          <w:rFonts w:asciiTheme="minorHAnsi" w:eastAsia="Calibri" w:hAnsiTheme="minorHAnsi" w:cstheme="minorHAnsi"/>
        </w:rPr>
        <w:t xml:space="preserve"> </w:t>
      </w:r>
      <w:r w:rsidRPr="00F53C54">
        <w:rPr>
          <w:rFonts w:asciiTheme="minorHAnsi" w:eastAsia="Calibri" w:hAnsiTheme="minorHAnsi" w:cstheme="minorHAnsi"/>
        </w:rPr>
        <w:t>pod kojom je kupio zemljište od prodavatelja, bez kamata, upiše u gruntovnoj knjizi  kao teret na građevinskom zemljištu koje se izlaže prodaji,</w:t>
      </w:r>
      <w:r>
        <w:rPr>
          <w:rFonts w:asciiTheme="minorHAnsi" w:eastAsia="Calibri" w:hAnsiTheme="minorHAnsi" w:cstheme="minorHAnsi"/>
        </w:rPr>
        <w:t xml:space="preserve"> </w:t>
      </w:r>
      <w:r w:rsidRPr="00F53C54">
        <w:rPr>
          <w:rFonts w:asciiTheme="minorHAnsi" w:eastAsia="Calibri" w:hAnsiTheme="minorHAnsi" w:cstheme="minorHAnsi"/>
        </w:rPr>
        <w:t>u korist prodavatelja  u skladu s uvjetima iz ovog natječaja.</w:t>
      </w:r>
    </w:p>
    <w:p w14:paraId="70CEB792" w14:textId="5AEDE075" w:rsidR="00075042" w:rsidRDefault="00075042" w:rsidP="00075042">
      <w:pPr>
        <w:shd w:val="clear" w:color="auto" w:fill="FFFFFF"/>
        <w:jc w:val="both"/>
        <w:rPr>
          <w:rFonts w:asciiTheme="minorHAnsi" w:eastAsia="Calibri" w:hAnsiTheme="minorHAnsi" w:cstheme="minorHAnsi"/>
        </w:rPr>
      </w:pPr>
      <w:bookmarkStart w:id="7" w:name="_Hlk33010353"/>
      <w:r w:rsidRPr="00F53C54">
        <w:rPr>
          <w:rFonts w:asciiTheme="minorHAnsi" w:eastAsia="Calibri" w:hAnsiTheme="minorHAnsi" w:cstheme="minorHAnsi"/>
        </w:rPr>
        <w:lastRenderedPageBreak/>
        <w:t xml:space="preserve">Kupac/investitor je dužan izgraditi objekt za proizvodno gospodarsku namjenu, ishoditi uporabnu dozvolu i započeti s  proizvodnjom  najkasnije  </w:t>
      </w:r>
      <w:r w:rsidRPr="00723E97">
        <w:rPr>
          <w:rFonts w:asciiTheme="minorHAnsi" w:eastAsia="Calibri" w:hAnsiTheme="minorHAnsi" w:cstheme="minorHAnsi"/>
          <w:b/>
          <w:bCs/>
        </w:rPr>
        <w:t>u roku</w:t>
      </w:r>
      <w:r w:rsidRPr="00F53C54">
        <w:rPr>
          <w:rFonts w:asciiTheme="minorHAnsi" w:eastAsia="Calibri" w:hAnsiTheme="minorHAnsi" w:cstheme="minorHAnsi"/>
        </w:rPr>
        <w:t xml:space="preserve"> </w:t>
      </w:r>
      <w:r w:rsidRPr="00723E97">
        <w:rPr>
          <w:rFonts w:asciiTheme="minorHAnsi" w:eastAsia="Calibri" w:hAnsiTheme="minorHAnsi" w:cstheme="minorHAnsi"/>
          <w:b/>
          <w:bCs/>
        </w:rPr>
        <w:t>3 (tri) godine</w:t>
      </w:r>
      <w:r w:rsidRPr="00F53C54">
        <w:rPr>
          <w:rFonts w:asciiTheme="minorHAnsi" w:eastAsia="Calibri" w:hAnsiTheme="minorHAnsi" w:cstheme="minorHAnsi"/>
        </w:rPr>
        <w:t xml:space="preserve"> od dana ishođenja svih potrebnih dozvola za gradnju. Navedeni rok može se produžiti iz opravdanih razloga za koje kupac nije odgovoran na daljnji  primjereni rok, o čemu odluku donosi Gradonačelnik.</w:t>
      </w:r>
      <w:bookmarkEnd w:id="7"/>
    </w:p>
    <w:p w14:paraId="456558B8" w14:textId="77777777" w:rsidR="00075042" w:rsidRPr="00F53C54" w:rsidRDefault="00075042" w:rsidP="00075042">
      <w:pPr>
        <w:shd w:val="clear" w:color="auto" w:fill="FFFFFF"/>
        <w:spacing w:after="200" w:line="276" w:lineRule="auto"/>
        <w:jc w:val="both"/>
        <w:rPr>
          <w:rFonts w:asciiTheme="minorHAnsi" w:eastAsia="Calibri" w:hAnsiTheme="minorHAnsi" w:cstheme="minorHAnsi"/>
        </w:rPr>
      </w:pPr>
      <w:r w:rsidRPr="00F53C54">
        <w:rPr>
          <w:rFonts w:asciiTheme="minorHAnsi" w:eastAsia="Calibri" w:hAnsiTheme="minorHAnsi" w:cstheme="minorHAnsi"/>
        </w:rPr>
        <w:t>Ispunjenje obveze izgradnje, ishođenja uporabne dozvole i otpočinjanja proizvodnje bitan je sastojak kupoprodajnog ugovora, a radi neispunjenja obveza u navedenom roku, prodavatelj će imati pravo:</w:t>
      </w:r>
    </w:p>
    <w:p w14:paraId="5C096E46" w14:textId="77777777" w:rsidR="00075042" w:rsidRPr="00DC1A57" w:rsidRDefault="00075042" w:rsidP="00075042">
      <w:pPr>
        <w:numPr>
          <w:ilvl w:val="0"/>
          <w:numId w:val="17"/>
        </w:numPr>
        <w:shd w:val="clear" w:color="auto" w:fill="FFFFFF"/>
        <w:spacing w:after="200" w:line="276" w:lineRule="auto"/>
        <w:contextualSpacing/>
        <w:jc w:val="both"/>
        <w:rPr>
          <w:rFonts w:asciiTheme="minorHAnsi" w:eastAsia="Calibri" w:hAnsiTheme="minorHAnsi" w:cstheme="minorHAnsi"/>
        </w:rPr>
      </w:pPr>
      <w:r w:rsidRPr="00F53C54">
        <w:rPr>
          <w:rFonts w:asciiTheme="minorHAnsi" w:eastAsia="Calibri" w:hAnsiTheme="minorHAnsi" w:cstheme="minorHAnsi"/>
        </w:rPr>
        <w:t>Jednostranom izjavom raskinuti ugovor o kupoprodaji zemljišta, bez prava kupca na naknadu štete,</w:t>
      </w:r>
      <w:r>
        <w:rPr>
          <w:rFonts w:asciiTheme="minorHAnsi" w:eastAsia="Calibri" w:hAnsiTheme="minorHAnsi" w:cstheme="minorHAnsi"/>
        </w:rPr>
        <w:t xml:space="preserve"> </w:t>
      </w:r>
      <w:r w:rsidRPr="00F53C54">
        <w:rPr>
          <w:rFonts w:asciiTheme="minorHAnsi" w:eastAsia="Calibri" w:hAnsiTheme="minorHAnsi" w:cstheme="minorHAnsi"/>
        </w:rPr>
        <w:t xml:space="preserve">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14:paraId="70D84EB1" w14:textId="77777777" w:rsidR="00075042" w:rsidRPr="00F53C54" w:rsidRDefault="00075042" w:rsidP="00075042">
      <w:pPr>
        <w:shd w:val="clear" w:color="auto" w:fill="FFFFFF"/>
        <w:spacing w:after="200" w:line="276" w:lineRule="auto"/>
        <w:ind w:left="720"/>
        <w:contextualSpacing/>
        <w:jc w:val="center"/>
        <w:rPr>
          <w:rFonts w:asciiTheme="minorHAnsi" w:eastAsia="Calibri" w:hAnsiTheme="minorHAnsi" w:cstheme="minorHAnsi"/>
        </w:rPr>
      </w:pPr>
      <w:r w:rsidRPr="00F53C54">
        <w:rPr>
          <w:rFonts w:asciiTheme="minorHAnsi" w:eastAsia="Calibri" w:hAnsiTheme="minorHAnsi" w:cstheme="minorHAnsi"/>
        </w:rPr>
        <w:t>ili</w:t>
      </w:r>
    </w:p>
    <w:p w14:paraId="354FBF48" w14:textId="77777777" w:rsidR="00075042" w:rsidRPr="00F53C54" w:rsidRDefault="00075042" w:rsidP="00075042">
      <w:pPr>
        <w:numPr>
          <w:ilvl w:val="0"/>
          <w:numId w:val="17"/>
        </w:numPr>
        <w:shd w:val="clear" w:color="auto" w:fill="FFFFFF"/>
        <w:spacing w:after="200" w:line="276" w:lineRule="auto"/>
        <w:contextualSpacing/>
        <w:jc w:val="both"/>
        <w:rPr>
          <w:rFonts w:asciiTheme="minorHAnsi" w:eastAsia="Calibri" w:hAnsiTheme="minorHAnsi" w:cstheme="minorHAnsi"/>
        </w:rPr>
      </w:pPr>
      <w:r w:rsidRPr="00F53C54">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14:paraId="4F6A050C" w14:textId="77777777" w:rsidR="00075042" w:rsidRPr="00F53C54" w:rsidRDefault="00075042" w:rsidP="00075042">
      <w:pPr>
        <w:shd w:val="clear" w:color="auto" w:fill="FFFFFF"/>
        <w:spacing w:after="200" w:line="276" w:lineRule="auto"/>
        <w:ind w:left="720"/>
        <w:contextualSpacing/>
        <w:jc w:val="both"/>
        <w:rPr>
          <w:rFonts w:asciiTheme="minorHAnsi" w:eastAsia="Calibri" w:hAnsiTheme="minorHAnsi" w:cstheme="minorHAnsi"/>
        </w:rPr>
      </w:pPr>
    </w:p>
    <w:p w14:paraId="315079AC" w14:textId="77777777" w:rsidR="00075042" w:rsidRPr="00F53C54" w:rsidRDefault="00075042" w:rsidP="00075042">
      <w:pPr>
        <w:shd w:val="clear" w:color="auto" w:fill="FFFFFF"/>
        <w:spacing w:after="200" w:line="276" w:lineRule="auto"/>
        <w:jc w:val="both"/>
        <w:rPr>
          <w:rFonts w:asciiTheme="minorHAnsi" w:eastAsia="Calibri" w:hAnsiTheme="minorHAnsi" w:cstheme="minorHAnsi"/>
        </w:rPr>
      </w:pPr>
      <w:r w:rsidRPr="00F53C54">
        <w:rPr>
          <w:rFonts w:asciiTheme="minorHAnsi" w:eastAsia="Calibri" w:hAnsiTheme="minorHAnsi" w:cstheme="minorHAnsi"/>
        </w:rPr>
        <w:t>Kupac izričito dopušta da se pravo nazadkupnje za istu cijenu</w:t>
      </w:r>
      <w:r>
        <w:rPr>
          <w:rFonts w:asciiTheme="minorHAnsi" w:eastAsia="Calibri" w:hAnsiTheme="minorHAnsi" w:cstheme="minorHAnsi"/>
        </w:rPr>
        <w:t xml:space="preserve"> </w:t>
      </w:r>
      <w:r w:rsidRPr="00F53C54">
        <w:rPr>
          <w:rFonts w:asciiTheme="minorHAnsi" w:eastAsia="Calibri" w:hAnsiTheme="minorHAnsi" w:cstheme="minorHAnsi"/>
        </w:rPr>
        <w:t>po kojom je kupio zemljište od prodavatelja, bez kamata,  upiše u gruntovnoj knjizi  kao teret na građevinskom zemljištu koje se izlaže prodaji u korist prodavatelja i u skladu s uvjetima iz ovog javnog natječaja.</w:t>
      </w:r>
    </w:p>
    <w:p w14:paraId="77588CEE" w14:textId="77777777" w:rsidR="00075042" w:rsidRPr="00F53C54"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rPr>
        <w:t>6. DRUGI UVJETI PRODAJE</w:t>
      </w:r>
    </w:p>
    <w:p w14:paraId="1B237150" w14:textId="77777777" w:rsidR="00075042" w:rsidRPr="00F53C54" w:rsidRDefault="00075042" w:rsidP="00075042">
      <w:pPr>
        <w:spacing w:after="200" w:line="276" w:lineRule="auto"/>
        <w:ind w:firstLine="360"/>
        <w:jc w:val="both"/>
        <w:rPr>
          <w:rFonts w:asciiTheme="minorHAnsi" w:eastAsia="Calibri" w:hAnsiTheme="minorHAnsi" w:cstheme="minorHAnsi"/>
          <w:u w:val="single"/>
        </w:rPr>
      </w:pPr>
      <w:r w:rsidRPr="00F53C54">
        <w:rPr>
          <w:rFonts w:asciiTheme="minorHAnsi" w:eastAsia="Calibri" w:hAnsiTheme="minorHAnsi" w:cstheme="minorHAnsi"/>
          <w:u w:val="single"/>
        </w:rPr>
        <w:t>Troškovi kupoprodaje i drugi troškovi</w:t>
      </w:r>
    </w:p>
    <w:p w14:paraId="39BEBE70"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Troškove uknjižbe vlasništva, trošak ishođenja dozvola i potrebnih suglasnosti i ostale troškove koji proizlaze iz kupnje zemljišta ili ishođenja dozvola za planirani investicijski zahvat snosi kupac.</w:t>
      </w:r>
    </w:p>
    <w:p w14:paraId="659CA740" w14:textId="77777777" w:rsidR="00075042" w:rsidRPr="00F53C54" w:rsidRDefault="00075042" w:rsidP="00075042">
      <w:pPr>
        <w:jc w:val="both"/>
        <w:rPr>
          <w:rFonts w:asciiTheme="minorHAnsi" w:eastAsia="Calibri" w:hAnsiTheme="minorHAnsi" w:cstheme="minorHAnsi"/>
        </w:rPr>
      </w:pPr>
    </w:p>
    <w:p w14:paraId="45C936EA"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Porez na prijenos (isporuku) građevinskog zemljišta plaća se u skladu s pozitivnim zakonskim propisima.</w:t>
      </w:r>
    </w:p>
    <w:p w14:paraId="534C81BA" w14:textId="77777777" w:rsidR="00075042" w:rsidRPr="00F53C54" w:rsidRDefault="00075042" w:rsidP="00075042">
      <w:pPr>
        <w:jc w:val="both"/>
        <w:rPr>
          <w:rFonts w:asciiTheme="minorHAnsi" w:eastAsia="Calibri" w:hAnsiTheme="minorHAnsi" w:cstheme="minorHAnsi"/>
        </w:rPr>
      </w:pPr>
    </w:p>
    <w:p w14:paraId="3919AACA" w14:textId="77777777" w:rsidR="00075042" w:rsidRPr="00F53C54" w:rsidRDefault="00075042" w:rsidP="00075042">
      <w:pPr>
        <w:numPr>
          <w:ilvl w:val="0"/>
          <w:numId w:val="15"/>
        </w:numPr>
        <w:spacing w:after="200" w:line="276" w:lineRule="auto"/>
        <w:jc w:val="both"/>
        <w:rPr>
          <w:rFonts w:asciiTheme="minorHAnsi" w:eastAsia="Calibri" w:hAnsiTheme="minorHAnsi" w:cstheme="minorHAnsi"/>
          <w:u w:val="single"/>
        </w:rPr>
      </w:pPr>
      <w:r w:rsidRPr="00F53C54">
        <w:rPr>
          <w:rFonts w:asciiTheme="minorHAnsi" w:eastAsia="Calibri" w:hAnsiTheme="minorHAnsi" w:cstheme="minorHAnsi"/>
          <w:u w:val="single"/>
        </w:rPr>
        <w:t>Jamstvo za ozbiljnost ponude i isplatu kupoprodajne cijene</w:t>
      </w:r>
    </w:p>
    <w:p w14:paraId="28B9E8A4"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Zainteresirani ponuditelj dužan je, kao jamstvo za ozbiljnost ponude i jamstvo za isplatu kupoprodajne cijene uz ponudu priložiti  bjanko zadužnicu  ovjerenu po javnom bilježniku na  iznos od  20.000,00 kuna.</w:t>
      </w:r>
    </w:p>
    <w:p w14:paraId="7F1EAC92" w14:textId="77777777" w:rsidR="00075042" w:rsidRPr="00F53C54" w:rsidRDefault="00075042" w:rsidP="00075042">
      <w:pPr>
        <w:jc w:val="both"/>
        <w:rPr>
          <w:rFonts w:asciiTheme="minorHAnsi" w:eastAsia="Calibri" w:hAnsiTheme="minorHAnsi" w:cstheme="minorHAnsi"/>
        </w:rPr>
      </w:pPr>
    </w:p>
    <w:p w14:paraId="56CF6ACD"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lastRenderedPageBreak/>
        <w:t>Ponuditeljima koji ne budu izabrani jamstvo za ozbiljnost ponude će se vratiti u roku 8  dana od dana   izbora najpovoljnije ponude.</w:t>
      </w:r>
    </w:p>
    <w:p w14:paraId="6E412DC9" w14:textId="77777777" w:rsidR="00075042" w:rsidRPr="00F53C54" w:rsidRDefault="00075042" w:rsidP="00075042">
      <w:pPr>
        <w:ind w:left="720"/>
        <w:jc w:val="both"/>
        <w:rPr>
          <w:rFonts w:asciiTheme="minorHAnsi" w:eastAsia="Calibri" w:hAnsiTheme="minorHAnsi" w:cstheme="minorHAnsi"/>
        </w:rPr>
      </w:pPr>
    </w:p>
    <w:p w14:paraId="558666C3"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U slučaju ako izabrani ponuditelj  odustane od zaključenja ugovora o kupoprodaji  nakon proteka roka od 15 dana od dana donošenja Odluke o izboru najpovoljnije ponude, prodavatelj će od njega naplatiti  iznos od 20.000,00 kuna putem bjanko zadužnice koju je ponudi priložio kao jamstvo za ozbiljnost ponude.</w:t>
      </w:r>
    </w:p>
    <w:p w14:paraId="202132AA" w14:textId="77777777" w:rsidR="00075042" w:rsidRDefault="00075042" w:rsidP="00075042">
      <w:pPr>
        <w:jc w:val="both"/>
        <w:rPr>
          <w:rFonts w:asciiTheme="minorHAnsi" w:eastAsia="Calibri" w:hAnsiTheme="minorHAnsi" w:cstheme="minorHAnsi"/>
        </w:rPr>
      </w:pPr>
    </w:p>
    <w:p w14:paraId="074FFFAB" w14:textId="5F5D7175" w:rsidR="00075042" w:rsidRDefault="00075042" w:rsidP="00075042">
      <w:pPr>
        <w:jc w:val="both"/>
        <w:rPr>
          <w:rFonts w:asciiTheme="minorHAnsi" w:eastAsia="Calibri" w:hAnsiTheme="minorHAnsi" w:cstheme="minorHAnsi"/>
        </w:rPr>
      </w:pPr>
      <w:r w:rsidRPr="00F53C54">
        <w:rPr>
          <w:rFonts w:asciiTheme="minorHAnsi" w:eastAsia="Calibri" w:hAnsiTheme="minorHAnsi" w:cstheme="minorHAnsi"/>
        </w:rPr>
        <w:t>U slučaju  odustajanja  ponuditelja čija je ponuda izabrana kao najpovoljnija od zaključenja ugovora o kupoprodaji, donosi se nova Odluka o izboru najpovoljnije ponude, a to će biti ona ponuda koja je ostvarila najveći broj bodova poslije prvobitno izabrane ponude.</w:t>
      </w:r>
    </w:p>
    <w:p w14:paraId="230FE750" w14:textId="77777777" w:rsidR="00075042" w:rsidRPr="00F53C54" w:rsidRDefault="00075042" w:rsidP="00075042">
      <w:pPr>
        <w:jc w:val="both"/>
        <w:rPr>
          <w:rFonts w:asciiTheme="minorHAnsi" w:eastAsia="Calibri" w:hAnsiTheme="minorHAnsi" w:cstheme="minorHAnsi"/>
          <w:b/>
        </w:rPr>
      </w:pPr>
      <w:r w:rsidRPr="00F53C54">
        <w:rPr>
          <w:rFonts w:asciiTheme="minorHAnsi" w:eastAsia="Calibri" w:hAnsiTheme="minorHAnsi" w:cstheme="minorHAnsi"/>
        </w:rPr>
        <w:t xml:space="preserve">                                                                                                                                                                                                                                                                                                                                                                                                                                                                                                                            </w:t>
      </w:r>
      <w:r w:rsidRPr="00F53C54">
        <w:rPr>
          <w:rFonts w:asciiTheme="minorHAnsi" w:eastAsia="Calibri" w:hAnsiTheme="minorHAnsi" w:cstheme="minorHAnsi"/>
          <w:b/>
          <w:bCs/>
        </w:rPr>
        <w:t>7.</w:t>
      </w:r>
      <w:r w:rsidRPr="00F53C54">
        <w:rPr>
          <w:rFonts w:asciiTheme="minorHAnsi" w:eastAsia="Calibri" w:hAnsiTheme="minorHAnsi" w:cstheme="minorHAnsi"/>
        </w:rPr>
        <w:t xml:space="preserve"> </w:t>
      </w:r>
      <w:r w:rsidRPr="00F53C54">
        <w:rPr>
          <w:rFonts w:asciiTheme="minorHAnsi" w:eastAsia="Calibri" w:hAnsiTheme="minorHAnsi" w:cstheme="minorHAnsi"/>
          <w:b/>
        </w:rPr>
        <w:t>SADRŽAJ PONUDE</w:t>
      </w:r>
    </w:p>
    <w:p w14:paraId="3429B7A3" w14:textId="77777777" w:rsidR="00075042" w:rsidRPr="00F53C54" w:rsidRDefault="00075042" w:rsidP="00075042">
      <w:pPr>
        <w:jc w:val="both"/>
        <w:rPr>
          <w:rFonts w:asciiTheme="minorHAnsi" w:eastAsia="Calibri" w:hAnsiTheme="minorHAnsi" w:cstheme="minorHAnsi"/>
        </w:rPr>
      </w:pPr>
    </w:p>
    <w:p w14:paraId="3F76BE4F"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Ponuda  treba sadržavati:</w:t>
      </w:r>
    </w:p>
    <w:p w14:paraId="496FAB39" w14:textId="77777777" w:rsidR="00075042" w:rsidRPr="00F53C54" w:rsidRDefault="00075042" w:rsidP="00075042">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8259"/>
      </w:tblGrid>
      <w:tr w:rsidR="00075042" w:rsidRPr="00F53C54" w14:paraId="05B24DAE" w14:textId="77777777" w:rsidTr="00276084">
        <w:tc>
          <w:tcPr>
            <w:tcW w:w="817" w:type="dxa"/>
          </w:tcPr>
          <w:p w14:paraId="5C089155"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1.</w:t>
            </w:r>
          </w:p>
        </w:tc>
        <w:tc>
          <w:tcPr>
            <w:tcW w:w="8471" w:type="dxa"/>
          </w:tcPr>
          <w:p w14:paraId="4FBC4BBC" w14:textId="77777777"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Naziv i sjedište ponuditelja (pravne osobe ili fizičke osobe – obrtnika),  OIB pravne osobe  ili obrtnika, odnosno odgovarajući registarski broj strane pravne osobe ili obrtnika, te podatke o odgovornoj osobi u pravnoj osobi</w:t>
            </w:r>
          </w:p>
        </w:tc>
      </w:tr>
      <w:tr w:rsidR="00075042" w:rsidRPr="00F53C54" w14:paraId="5080A466" w14:textId="77777777" w:rsidTr="00276084">
        <w:tc>
          <w:tcPr>
            <w:tcW w:w="817" w:type="dxa"/>
          </w:tcPr>
          <w:p w14:paraId="245AD2A5"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2.</w:t>
            </w:r>
          </w:p>
        </w:tc>
        <w:tc>
          <w:tcPr>
            <w:tcW w:w="8471" w:type="dxa"/>
          </w:tcPr>
          <w:p w14:paraId="4B4FD3E4" w14:textId="77777777"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 xml:space="preserve">Dokaz o pravnoj osobnosti ponuditelja (preslika Rješenja o registraciji pravne osobe, odnosno Rješenja o obrtu), te podatke o odgovornoj osobi u pravnoj osobi s preslikom identifikacijske isprave za odgovornu osobu u pravnoj osobi, odnosno presliku  identifikacijske isprave za obrtnika </w:t>
            </w:r>
          </w:p>
        </w:tc>
      </w:tr>
      <w:tr w:rsidR="00075042" w:rsidRPr="00F53C54" w14:paraId="30D4CA46" w14:textId="77777777" w:rsidTr="00276084">
        <w:tc>
          <w:tcPr>
            <w:tcW w:w="817" w:type="dxa"/>
          </w:tcPr>
          <w:p w14:paraId="722FBD56"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 xml:space="preserve">3. </w:t>
            </w:r>
          </w:p>
        </w:tc>
        <w:tc>
          <w:tcPr>
            <w:tcW w:w="8471" w:type="dxa"/>
          </w:tcPr>
          <w:p w14:paraId="2C7F75BE" w14:textId="77777777"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Bjanko zadužnicu  ovjerenu po javnom bilježniku na  iznos od  20.000,00 kuna kao jamstvo za ozbiljnost ponude i jamstvo za isplatu kupoprodajne cijene</w:t>
            </w:r>
          </w:p>
        </w:tc>
      </w:tr>
      <w:tr w:rsidR="00075042" w:rsidRPr="00F53C54" w14:paraId="64D8ED09" w14:textId="77777777" w:rsidTr="00276084">
        <w:tc>
          <w:tcPr>
            <w:tcW w:w="817" w:type="dxa"/>
          </w:tcPr>
          <w:p w14:paraId="6E60A782"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4.</w:t>
            </w:r>
          </w:p>
        </w:tc>
        <w:tc>
          <w:tcPr>
            <w:tcW w:w="8471" w:type="dxa"/>
          </w:tcPr>
          <w:p w14:paraId="0D071C64" w14:textId="77777777"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Poslovni plan koji sadrži opis dosadašnjeg poslovanja i obujma proizvodnje, opis planiranih ulaganja, visinu planiranog ulaganja, izvore financiranja investicije,  planirani broj radnika koji će zaposliti na neodređeno vrijeme, rok u kojem će se realizirati poslovni plan, te faze izgradnje gospodarskih objekata, ukoliko se isti planira izgraditi u fazama,  s dinamičkim planom izgradnje, te  potrebnu površinu zemljišta za izgradnju.</w:t>
            </w:r>
          </w:p>
        </w:tc>
      </w:tr>
      <w:tr w:rsidR="00075042" w:rsidRPr="00F53C54" w14:paraId="037C8557" w14:textId="77777777" w:rsidTr="00276084">
        <w:tc>
          <w:tcPr>
            <w:tcW w:w="817" w:type="dxa"/>
          </w:tcPr>
          <w:p w14:paraId="710A61C3"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5.</w:t>
            </w:r>
          </w:p>
        </w:tc>
        <w:tc>
          <w:tcPr>
            <w:tcW w:w="8471" w:type="dxa"/>
          </w:tcPr>
          <w:p w14:paraId="36555A78" w14:textId="77777777"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Grafički prikaz idejnog rješenja gospodarskih objekata</w:t>
            </w:r>
          </w:p>
        </w:tc>
      </w:tr>
      <w:tr w:rsidR="00075042" w:rsidRPr="00F53C54" w14:paraId="0B6C6DC4" w14:textId="77777777" w:rsidTr="00276084">
        <w:tc>
          <w:tcPr>
            <w:tcW w:w="817" w:type="dxa"/>
          </w:tcPr>
          <w:p w14:paraId="5B14029E"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6.</w:t>
            </w:r>
          </w:p>
        </w:tc>
        <w:tc>
          <w:tcPr>
            <w:tcW w:w="8471" w:type="dxa"/>
          </w:tcPr>
          <w:p w14:paraId="29B54117" w14:textId="77777777" w:rsidR="00075042" w:rsidRPr="00F53C54" w:rsidRDefault="00075042" w:rsidP="00276084">
            <w:pPr>
              <w:pStyle w:val="Bezproreda"/>
              <w:jc w:val="both"/>
              <w:rPr>
                <w:rFonts w:asciiTheme="minorHAnsi" w:hAnsiTheme="minorHAnsi" w:cstheme="minorHAnsi"/>
                <w:sz w:val="24"/>
                <w:szCs w:val="24"/>
              </w:rPr>
            </w:pPr>
            <w:r w:rsidRPr="00F53C54">
              <w:rPr>
                <w:rFonts w:asciiTheme="minorHAnsi" w:hAnsiTheme="minorHAnsi" w:cstheme="minorHAnsi"/>
                <w:sz w:val="24"/>
                <w:szCs w:val="24"/>
              </w:rPr>
              <w:t xml:space="preserve">Za ponuditelje koji namjeravaju koristiti pravo na poticaj na ime kupoprodajne cijene: </w:t>
            </w:r>
          </w:p>
          <w:p w14:paraId="298ED318" w14:textId="77777777" w:rsidR="00075042" w:rsidRPr="00F53C54" w:rsidRDefault="00075042" w:rsidP="00075042">
            <w:pPr>
              <w:pStyle w:val="Bezproreda"/>
              <w:numPr>
                <w:ilvl w:val="0"/>
                <w:numId w:val="18"/>
              </w:numPr>
              <w:jc w:val="both"/>
              <w:rPr>
                <w:rFonts w:asciiTheme="minorHAnsi" w:hAnsiTheme="minorHAnsi" w:cstheme="minorHAnsi"/>
                <w:sz w:val="24"/>
                <w:szCs w:val="24"/>
              </w:rPr>
            </w:pPr>
            <w:r w:rsidRPr="00F53C54">
              <w:rPr>
                <w:rFonts w:asciiTheme="minorHAnsi" w:hAnsiTheme="minorHAnsi" w:cstheme="minorHAnsi"/>
                <w:sz w:val="24"/>
                <w:szCs w:val="24"/>
              </w:rPr>
              <w:t>Izjavu ponuditelja  da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w:t>
            </w:r>
          </w:p>
          <w:p w14:paraId="6744FAFC" w14:textId="18294C0B" w:rsidR="00075042" w:rsidRPr="00F53C54" w:rsidRDefault="00075042" w:rsidP="00075042">
            <w:pPr>
              <w:pStyle w:val="Bezproreda"/>
              <w:numPr>
                <w:ilvl w:val="0"/>
                <w:numId w:val="18"/>
              </w:numPr>
              <w:jc w:val="both"/>
              <w:rPr>
                <w:rFonts w:asciiTheme="minorHAnsi" w:hAnsiTheme="minorHAnsi" w:cstheme="minorHAnsi"/>
                <w:sz w:val="24"/>
                <w:szCs w:val="24"/>
              </w:rPr>
            </w:pPr>
            <w:r w:rsidRPr="00F53C54">
              <w:rPr>
                <w:rFonts w:asciiTheme="minorHAnsi" w:hAnsiTheme="minorHAnsi" w:cstheme="minorHAnsi"/>
                <w:sz w:val="24"/>
                <w:szCs w:val="24"/>
              </w:rPr>
              <w:t>Izjava ponuditelja o broju zaposlenih na dan podnošenja ponude za kupnju te o broju radnika koje namjerava zaposliti na neodređeno vrijeme najkasnije nakon što proteknu 3 (tri) godine od sklapanja ugovora o kupoprodaji zemljišta,</w:t>
            </w:r>
          </w:p>
          <w:p w14:paraId="5C5D8962" w14:textId="77777777" w:rsidR="00075042" w:rsidRPr="00F53C54" w:rsidRDefault="00075042" w:rsidP="00276084">
            <w:pPr>
              <w:pStyle w:val="Bezproreda"/>
              <w:ind w:left="720"/>
              <w:jc w:val="both"/>
              <w:rPr>
                <w:rFonts w:asciiTheme="minorHAnsi" w:hAnsiTheme="minorHAnsi" w:cstheme="minorHAnsi"/>
                <w:sz w:val="24"/>
                <w:szCs w:val="24"/>
              </w:rPr>
            </w:pPr>
          </w:p>
        </w:tc>
      </w:tr>
      <w:tr w:rsidR="00075042" w:rsidRPr="00F53C54" w14:paraId="02510091" w14:textId="77777777" w:rsidTr="00276084">
        <w:tc>
          <w:tcPr>
            <w:tcW w:w="817" w:type="dxa"/>
          </w:tcPr>
          <w:p w14:paraId="59BBA0AA"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lastRenderedPageBreak/>
              <w:t>7.</w:t>
            </w:r>
          </w:p>
        </w:tc>
        <w:tc>
          <w:tcPr>
            <w:tcW w:w="8471" w:type="dxa"/>
          </w:tcPr>
          <w:p w14:paraId="0E0F76E6" w14:textId="7F87BC75"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Izjavu ovlaštenog predstavnika ponuditelja da prihvaća realizaciju nazadkupnje, odnosno raskida ugovora u slučajevima  i pod uvjetima koji su propisani ovim natječajem.</w:t>
            </w:r>
          </w:p>
        </w:tc>
      </w:tr>
      <w:tr w:rsidR="00075042" w:rsidRPr="00F53C54" w14:paraId="0DB958ED" w14:textId="77777777" w:rsidTr="00276084">
        <w:tc>
          <w:tcPr>
            <w:tcW w:w="817" w:type="dxa"/>
          </w:tcPr>
          <w:p w14:paraId="788F7830"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8.</w:t>
            </w:r>
          </w:p>
        </w:tc>
        <w:tc>
          <w:tcPr>
            <w:tcW w:w="8471" w:type="dxa"/>
          </w:tcPr>
          <w:p w14:paraId="3302CE83" w14:textId="77777777" w:rsidR="00075042" w:rsidRPr="00F53C54" w:rsidRDefault="00075042" w:rsidP="00276084">
            <w:pPr>
              <w:jc w:val="both"/>
              <w:rPr>
                <w:rFonts w:asciiTheme="minorHAnsi" w:eastAsia="Calibri" w:hAnsiTheme="minorHAnsi" w:cstheme="minorHAnsi"/>
              </w:rPr>
            </w:pPr>
            <w:r w:rsidRPr="00F53C54">
              <w:rPr>
                <w:rFonts w:asciiTheme="minorHAnsi" w:eastAsia="Calibri" w:hAnsiTheme="minorHAnsi" w:cstheme="minorHAnsi"/>
              </w:rPr>
              <w:t>Izjavu o prihvaćanju svih drugih natječajnih uvjeta.</w:t>
            </w:r>
          </w:p>
        </w:tc>
      </w:tr>
    </w:tbl>
    <w:p w14:paraId="1A952DB4" w14:textId="77777777" w:rsidR="00075042" w:rsidRPr="00F53C54" w:rsidRDefault="00075042" w:rsidP="00075042">
      <w:pPr>
        <w:jc w:val="both"/>
        <w:rPr>
          <w:rFonts w:asciiTheme="minorHAnsi" w:eastAsia="Calibri" w:hAnsiTheme="minorHAnsi" w:cstheme="minorHAnsi"/>
        </w:rPr>
      </w:pPr>
    </w:p>
    <w:p w14:paraId="02AB1E4D" w14:textId="1ED67125"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Ponude koje nisu pravodobne i potpune će se odbaciti, a ponude koje ne udovoljavaju svim natječajnim uvjetima će se odbiti.</w:t>
      </w:r>
    </w:p>
    <w:p w14:paraId="79B62279" w14:textId="77777777" w:rsidR="00075042" w:rsidRPr="00F53C54" w:rsidRDefault="00075042" w:rsidP="00075042">
      <w:pPr>
        <w:jc w:val="both"/>
        <w:rPr>
          <w:rFonts w:asciiTheme="minorHAnsi" w:eastAsia="Calibri" w:hAnsiTheme="minorHAnsi" w:cstheme="minorHAnsi"/>
        </w:rPr>
      </w:pPr>
    </w:p>
    <w:p w14:paraId="5B556622" w14:textId="77777777" w:rsidR="00075042" w:rsidRPr="00F53C54"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bCs/>
        </w:rPr>
        <w:t>8.</w:t>
      </w:r>
      <w:r w:rsidRPr="00F53C54">
        <w:rPr>
          <w:rFonts w:asciiTheme="minorHAnsi" w:eastAsia="Calibri" w:hAnsiTheme="minorHAnsi" w:cstheme="minorHAnsi"/>
        </w:rPr>
        <w:t xml:space="preserve"> </w:t>
      </w:r>
      <w:r w:rsidRPr="00F53C54">
        <w:rPr>
          <w:rFonts w:asciiTheme="minorHAnsi" w:eastAsia="Calibri" w:hAnsiTheme="minorHAnsi" w:cstheme="minorHAnsi"/>
          <w:b/>
        </w:rPr>
        <w:t>IZBOR NAJPOVOLJNIJEG PONUDITELJA</w:t>
      </w:r>
    </w:p>
    <w:p w14:paraId="763BFF97"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Kriterij za izbor najpovoljnije ponude je najviši zbroj ostvarenih bodova s osnova visine ulaganja/vrijednosti poslovne investicije izražene u valuti EUR-a i s osnova broja radnika  koje će investitor zaposliti na neodređeno vrijeme.</w:t>
      </w:r>
    </w:p>
    <w:p w14:paraId="76C92A81" w14:textId="77777777" w:rsidR="00075042" w:rsidRPr="00F53C54" w:rsidRDefault="00075042" w:rsidP="00075042">
      <w:pPr>
        <w:jc w:val="both"/>
        <w:rPr>
          <w:rFonts w:asciiTheme="minorHAnsi" w:eastAsia="Calibri" w:hAnsiTheme="minorHAnsi" w:cstheme="minorHAnsi"/>
        </w:rPr>
      </w:pPr>
    </w:p>
    <w:p w14:paraId="1E709160"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Kriteriji visine ulaganja/vrijednosti poslovne investicije bodovi se dodjeljuju na sljedeći način:</w:t>
      </w:r>
    </w:p>
    <w:p w14:paraId="5F85C2C0" w14:textId="77777777" w:rsidR="00075042" w:rsidRPr="00F53C54" w:rsidRDefault="00075042" w:rsidP="00075042">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5"/>
      </w:tblGrid>
      <w:tr w:rsidR="00075042" w:rsidRPr="00F53C54" w14:paraId="5533DABC" w14:textId="77777777" w:rsidTr="00276084">
        <w:tc>
          <w:tcPr>
            <w:tcW w:w="4644" w:type="dxa"/>
          </w:tcPr>
          <w:p w14:paraId="298D2667" w14:textId="77777777" w:rsidR="00075042" w:rsidRPr="00F53C54" w:rsidRDefault="00075042" w:rsidP="00276084">
            <w:pPr>
              <w:jc w:val="center"/>
              <w:rPr>
                <w:rFonts w:asciiTheme="minorHAnsi" w:eastAsia="Calibri" w:hAnsiTheme="minorHAnsi" w:cstheme="minorHAnsi"/>
                <w:b/>
              </w:rPr>
            </w:pPr>
            <w:r w:rsidRPr="00F53C54">
              <w:rPr>
                <w:rFonts w:asciiTheme="minorHAnsi" w:eastAsia="Calibri" w:hAnsiTheme="minorHAnsi" w:cstheme="minorHAnsi"/>
                <w:b/>
              </w:rPr>
              <w:t>Visina ulaganja u EUR</w:t>
            </w:r>
          </w:p>
        </w:tc>
        <w:tc>
          <w:tcPr>
            <w:tcW w:w="4644" w:type="dxa"/>
          </w:tcPr>
          <w:p w14:paraId="2707116A" w14:textId="77777777" w:rsidR="00075042" w:rsidRPr="00F53C54" w:rsidRDefault="00075042" w:rsidP="00276084">
            <w:pPr>
              <w:jc w:val="center"/>
              <w:rPr>
                <w:rFonts w:asciiTheme="minorHAnsi" w:eastAsia="Calibri" w:hAnsiTheme="minorHAnsi" w:cstheme="minorHAnsi"/>
                <w:b/>
              </w:rPr>
            </w:pPr>
            <w:r w:rsidRPr="00F53C54">
              <w:rPr>
                <w:rFonts w:asciiTheme="minorHAnsi" w:eastAsia="Calibri" w:hAnsiTheme="minorHAnsi" w:cstheme="minorHAnsi"/>
                <w:b/>
              </w:rPr>
              <w:t>Broj bodova</w:t>
            </w:r>
          </w:p>
        </w:tc>
      </w:tr>
      <w:tr w:rsidR="00075042" w:rsidRPr="00F53C54" w14:paraId="0BB83ACD" w14:textId="77777777" w:rsidTr="00276084">
        <w:tc>
          <w:tcPr>
            <w:tcW w:w="4644" w:type="dxa"/>
          </w:tcPr>
          <w:p w14:paraId="415B4639"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do 999.999</w:t>
            </w:r>
          </w:p>
        </w:tc>
        <w:tc>
          <w:tcPr>
            <w:tcW w:w="4644" w:type="dxa"/>
          </w:tcPr>
          <w:p w14:paraId="65A1D012"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do max 0,99 bodova</w:t>
            </w:r>
          </w:p>
        </w:tc>
      </w:tr>
      <w:tr w:rsidR="00075042" w:rsidRPr="00F53C54" w14:paraId="11EBC3D2" w14:textId="77777777" w:rsidTr="00276084">
        <w:tc>
          <w:tcPr>
            <w:tcW w:w="4644" w:type="dxa"/>
          </w:tcPr>
          <w:p w14:paraId="35B49268"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1.000.000 – 99.999.999</w:t>
            </w:r>
          </w:p>
        </w:tc>
        <w:tc>
          <w:tcPr>
            <w:tcW w:w="4644" w:type="dxa"/>
          </w:tcPr>
          <w:p w14:paraId="6B6161A4" w14:textId="77777777" w:rsidR="00075042" w:rsidRPr="00F53C54" w:rsidRDefault="00075042" w:rsidP="00276084">
            <w:pPr>
              <w:jc w:val="center"/>
              <w:rPr>
                <w:rFonts w:asciiTheme="minorHAnsi" w:eastAsia="Calibri" w:hAnsiTheme="minorHAnsi" w:cstheme="minorHAnsi"/>
              </w:rPr>
            </w:pPr>
            <w:r w:rsidRPr="00F53C54">
              <w:rPr>
                <w:rFonts w:asciiTheme="minorHAnsi" w:eastAsia="Calibri" w:hAnsiTheme="minorHAnsi" w:cstheme="minorHAnsi"/>
              </w:rPr>
              <w:t>1,00 – 99,99 bodova itd.</w:t>
            </w:r>
          </w:p>
        </w:tc>
      </w:tr>
    </w:tbl>
    <w:p w14:paraId="1CC410DB" w14:textId="77777777" w:rsidR="00075042" w:rsidRDefault="00075042" w:rsidP="00075042">
      <w:pPr>
        <w:jc w:val="both"/>
        <w:rPr>
          <w:rFonts w:asciiTheme="minorHAnsi" w:eastAsia="Calibri" w:hAnsiTheme="minorHAnsi" w:cstheme="minorHAnsi"/>
        </w:rPr>
      </w:pPr>
    </w:p>
    <w:p w14:paraId="28C75290" w14:textId="77777777" w:rsidR="00075042" w:rsidRPr="00F53C54" w:rsidRDefault="00075042" w:rsidP="00075042">
      <w:pPr>
        <w:jc w:val="both"/>
        <w:rPr>
          <w:rFonts w:asciiTheme="minorHAnsi" w:eastAsia="Calibri" w:hAnsiTheme="minorHAnsi" w:cstheme="minorHAnsi"/>
        </w:rPr>
      </w:pPr>
    </w:p>
    <w:p w14:paraId="01B73037" w14:textId="77777777" w:rsidR="00075042" w:rsidRDefault="00075042" w:rsidP="00075042">
      <w:pPr>
        <w:jc w:val="both"/>
        <w:rPr>
          <w:rFonts w:asciiTheme="minorHAnsi" w:eastAsia="Calibri" w:hAnsiTheme="minorHAnsi" w:cstheme="minorHAnsi"/>
        </w:rPr>
      </w:pPr>
      <w:r w:rsidRPr="00F53C54">
        <w:rPr>
          <w:rFonts w:asciiTheme="minorHAnsi" w:eastAsia="Calibri" w:hAnsiTheme="minorHAnsi" w:cstheme="minorHAnsi"/>
        </w:rPr>
        <w:t>Kriteriji broja zaposlenih osoba definira se na način da se za jednu zaposlenu osobu dodjeljuje jedan bod.</w:t>
      </w:r>
    </w:p>
    <w:p w14:paraId="6BC14F8C"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U slučaju da dvije ili više ponuda imaju  jednak broj bodova, prednost ima ona ponuda koja sadrži najveći ponuđeni iznos kupoprodajne cijene prema m2.</w:t>
      </w:r>
    </w:p>
    <w:p w14:paraId="72159616" w14:textId="77777777" w:rsidR="00075042" w:rsidRPr="00F53C54" w:rsidRDefault="00075042" w:rsidP="00075042">
      <w:pPr>
        <w:spacing w:after="200" w:line="276" w:lineRule="auto"/>
        <w:jc w:val="both"/>
        <w:rPr>
          <w:rFonts w:asciiTheme="minorHAnsi" w:eastAsia="Calibri" w:hAnsiTheme="minorHAnsi" w:cstheme="minorHAnsi"/>
        </w:rPr>
      </w:pPr>
    </w:p>
    <w:p w14:paraId="412BADDF" w14:textId="77777777" w:rsidR="00075042" w:rsidRPr="00F53C54"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bCs/>
        </w:rPr>
        <w:t>9.</w:t>
      </w:r>
      <w:r w:rsidRPr="00F53C54">
        <w:rPr>
          <w:rFonts w:asciiTheme="minorHAnsi" w:eastAsia="Calibri" w:hAnsiTheme="minorHAnsi" w:cstheme="minorHAnsi"/>
        </w:rPr>
        <w:t xml:space="preserve"> </w:t>
      </w:r>
      <w:r w:rsidRPr="00F53C54">
        <w:rPr>
          <w:rFonts w:asciiTheme="minorHAnsi" w:eastAsia="Calibri" w:hAnsiTheme="minorHAnsi" w:cstheme="minorHAnsi"/>
          <w:b/>
        </w:rPr>
        <w:t xml:space="preserve">ISPLATA KUPOPRODAJNE CIJENE I UPIS PRAVA VLASNIŠTVA </w:t>
      </w:r>
    </w:p>
    <w:p w14:paraId="43BA22CC" w14:textId="77777777" w:rsidR="00075042" w:rsidRPr="00F53C54" w:rsidRDefault="00075042" w:rsidP="00075042">
      <w:pPr>
        <w:spacing w:before="100" w:beforeAutospacing="1" w:after="100" w:afterAutospacing="1"/>
        <w:jc w:val="both"/>
        <w:rPr>
          <w:rFonts w:asciiTheme="minorHAnsi" w:hAnsiTheme="minorHAnsi" w:cstheme="minorHAnsi"/>
        </w:rPr>
      </w:pPr>
      <w:r w:rsidRPr="00F53C54">
        <w:rPr>
          <w:rFonts w:asciiTheme="minorHAnsi" w:hAnsiTheme="minorHAnsi" w:cstheme="minorHAnsi"/>
        </w:rPr>
        <w:t xml:space="preserve">Kupoprodajna cijena plaća se jednokratno u roku od 15 dana od dana zaključenja ugovora o kupoprodaji. </w:t>
      </w:r>
    </w:p>
    <w:p w14:paraId="56D5BD55" w14:textId="77777777" w:rsidR="00075042" w:rsidRPr="00F53C54" w:rsidRDefault="00075042" w:rsidP="00075042">
      <w:pPr>
        <w:spacing w:before="100" w:beforeAutospacing="1" w:after="100" w:afterAutospacing="1"/>
        <w:jc w:val="both"/>
        <w:rPr>
          <w:rFonts w:asciiTheme="minorHAnsi" w:hAnsiTheme="minorHAnsi" w:cstheme="minorHAnsi"/>
        </w:rPr>
      </w:pPr>
      <w:r w:rsidRPr="00F53C54">
        <w:rPr>
          <w:rFonts w:asciiTheme="minorHAnsi" w:hAnsiTheme="minorHAnsi" w:cstheme="minorHAnsi"/>
        </w:rPr>
        <w:t>U slučaju da kupac ne isplati kupoprodajnu cijenu u ugovorenom roku, prodavatelj će naplatiti zakonsku zateznu kamatu na zakašnjenje u plaćanju.</w:t>
      </w:r>
    </w:p>
    <w:p w14:paraId="60CD3BD2" w14:textId="77777777" w:rsidR="00075042" w:rsidRPr="00F53C54" w:rsidRDefault="00075042" w:rsidP="00075042">
      <w:pPr>
        <w:jc w:val="both"/>
        <w:rPr>
          <w:rFonts w:asciiTheme="minorHAnsi" w:eastAsia="Calibri" w:hAnsiTheme="minorHAnsi" w:cstheme="minorHAnsi"/>
        </w:rPr>
      </w:pPr>
      <w:r w:rsidRPr="00F53C54">
        <w:rPr>
          <w:rFonts w:asciiTheme="minorHAnsi" w:hAnsiTheme="minorHAnsi" w:cstheme="minorHAnsi"/>
        </w:rPr>
        <w:t>Ukoliko kupac ni u naknadnom roku od 15 dana ne isplati kupoprodajnu cijenu, ugovor se raskida silom zakona, a prodavatelj</w:t>
      </w:r>
      <w:r w:rsidRPr="00F53C54">
        <w:rPr>
          <w:rFonts w:asciiTheme="minorHAnsi" w:eastAsia="Calibri" w:hAnsiTheme="minorHAnsi" w:cstheme="minorHAnsi"/>
        </w:rPr>
        <w:t xml:space="preserve"> će od njega naplatiti  iznos od 20.000,00 kuna  putem bjanko zadužnice koju je ponudi priložio kao jamstvo za ozbiljnost ponude.</w:t>
      </w:r>
    </w:p>
    <w:p w14:paraId="3C7CCE3E" w14:textId="77777777" w:rsidR="00075042" w:rsidRPr="00F53C54" w:rsidRDefault="00075042" w:rsidP="00075042">
      <w:pPr>
        <w:jc w:val="both"/>
        <w:rPr>
          <w:rFonts w:asciiTheme="minorHAnsi" w:eastAsia="Calibri" w:hAnsiTheme="minorHAnsi" w:cstheme="minorHAnsi"/>
        </w:rPr>
      </w:pPr>
    </w:p>
    <w:p w14:paraId="1B00EA08" w14:textId="23BF518A" w:rsidR="00075042" w:rsidRDefault="00075042" w:rsidP="00075042">
      <w:pPr>
        <w:jc w:val="both"/>
        <w:rPr>
          <w:rFonts w:asciiTheme="minorHAnsi" w:eastAsia="Calibri" w:hAnsiTheme="minorHAnsi" w:cstheme="minorHAnsi"/>
        </w:rPr>
      </w:pPr>
      <w:r w:rsidRPr="00F53C54">
        <w:rPr>
          <w:rFonts w:asciiTheme="minorHAnsi" w:eastAsia="Calibri" w:hAnsiTheme="minorHAnsi" w:cstheme="minorHAnsi"/>
        </w:rPr>
        <w:t xml:space="preserve">Upis prava vlasništva na kupljenoj nekretnini kupac može ishoditi na temelju ugovora o kupoprodaji nekretnine i potvrde Grada Novske o </w:t>
      </w:r>
      <w:r>
        <w:rPr>
          <w:rFonts w:asciiTheme="minorHAnsi" w:eastAsia="Calibri" w:hAnsiTheme="minorHAnsi" w:cstheme="minorHAnsi"/>
        </w:rPr>
        <w:t xml:space="preserve">isplati kupoprodajne cijene. </w:t>
      </w:r>
    </w:p>
    <w:p w14:paraId="7DA7DE57" w14:textId="2C09AD30" w:rsidR="00075042" w:rsidRDefault="00075042" w:rsidP="00075042">
      <w:pPr>
        <w:jc w:val="both"/>
        <w:rPr>
          <w:rFonts w:asciiTheme="minorHAnsi" w:eastAsia="Calibri" w:hAnsiTheme="minorHAnsi" w:cstheme="minorHAnsi"/>
        </w:rPr>
      </w:pPr>
    </w:p>
    <w:p w14:paraId="0A45CE67" w14:textId="77777777" w:rsidR="00075042" w:rsidRPr="00F53C54" w:rsidRDefault="00075042" w:rsidP="00075042">
      <w:pPr>
        <w:jc w:val="both"/>
        <w:rPr>
          <w:rFonts w:asciiTheme="minorHAnsi" w:eastAsia="Calibri" w:hAnsiTheme="minorHAnsi" w:cstheme="minorHAnsi"/>
        </w:rPr>
      </w:pPr>
    </w:p>
    <w:p w14:paraId="0D1EEFA7" w14:textId="77777777" w:rsidR="00075042" w:rsidRPr="00F53C54" w:rsidRDefault="00075042" w:rsidP="00075042">
      <w:pPr>
        <w:jc w:val="both"/>
        <w:rPr>
          <w:rFonts w:asciiTheme="minorHAnsi" w:eastAsia="Calibri" w:hAnsiTheme="minorHAnsi" w:cstheme="minorHAnsi"/>
        </w:rPr>
      </w:pPr>
    </w:p>
    <w:p w14:paraId="76DC9CBA" w14:textId="77777777" w:rsidR="00075042" w:rsidRPr="00294866" w:rsidRDefault="00075042" w:rsidP="00075042">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lastRenderedPageBreak/>
        <w:t xml:space="preserve">10. ODREDBE O PREDAJI PONUDE </w:t>
      </w:r>
    </w:p>
    <w:p w14:paraId="08757B38" w14:textId="77777777" w:rsidR="00075042" w:rsidRPr="00294866" w:rsidRDefault="00075042" w:rsidP="00075042">
      <w:pPr>
        <w:jc w:val="both"/>
        <w:rPr>
          <w:rFonts w:asciiTheme="minorHAnsi" w:eastAsia="Calibri" w:hAnsiTheme="minorHAnsi" w:cstheme="minorHAnsi"/>
        </w:rPr>
      </w:pPr>
      <w:r w:rsidRPr="00294866">
        <w:rPr>
          <w:rFonts w:asciiTheme="minorHAnsi" w:eastAsia="Calibri" w:hAnsiTheme="minorHAnsi" w:cstheme="minorHAnsi"/>
        </w:rPr>
        <w:t xml:space="preserve">Obavijest o prodaji zemljišta putem javnog natječaja objavit će se u Narodnim novinama, a cjeloviti tekst javnog natječaja na web stranici: </w:t>
      </w:r>
      <w:r w:rsidRPr="00294866">
        <w:rPr>
          <w:rFonts w:asciiTheme="minorHAnsi" w:eastAsia="Calibri" w:hAnsiTheme="minorHAnsi" w:cstheme="minorHAnsi"/>
          <w:i/>
          <w:u w:val="single"/>
        </w:rPr>
        <w:t>novska.hr</w:t>
      </w:r>
      <w:r w:rsidRPr="00294866">
        <w:rPr>
          <w:rFonts w:asciiTheme="minorHAnsi" w:eastAsia="Calibri" w:hAnsiTheme="minorHAnsi" w:cstheme="minorHAnsi"/>
        </w:rPr>
        <w:t xml:space="preserve"> i oglasnoj ploči Grada Novske, Trg dr. Franje Tuđmana 2/I kat.</w:t>
      </w:r>
    </w:p>
    <w:p w14:paraId="1E04B956" w14:textId="77777777" w:rsidR="00075042" w:rsidRPr="00294866" w:rsidRDefault="00075042" w:rsidP="00075042">
      <w:pPr>
        <w:jc w:val="both"/>
        <w:rPr>
          <w:rFonts w:asciiTheme="minorHAnsi" w:eastAsia="Calibri" w:hAnsiTheme="minorHAnsi" w:cstheme="minorHAnsi"/>
        </w:rPr>
      </w:pPr>
    </w:p>
    <w:p w14:paraId="3646CF3E" w14:textId="77777777" w:rsidR="00075042" w:rsidRDefault="00075042" w:rsidP="00075042">
      <w:pPr>
        <w:jc w:val="both"/>
        <w:rPr>
          <w:rFonts w:asciiTheme="minorHAnsi" w:eastAsia="Calibri" w:hAnsiTheme="minorHAnsi" w:cstheme="minorHAnsi"/>
        </w:rPr>
      </w:pPr>
      <w:r w:rsidRPr="00294866">
        <w:rPr>
          <w:rFonts w:asciiTheme="minorHAnsi" w:eastAsia="Calibri" w:hAnsiTheme="minorHAnsi" w:cstheme="minorHAnsi"/>
        </w:rPr>
        <w:t xml:space="preserve">Ponude za natječaj podnose se u zatvorenoj omotnici na adresu: Grad Novska, Trg dr. Franje Tuđmana 2, 44330 Novska, uz naznaku „Ponuda na natječaj za prodaju zemljišta u Poduzetničkoj zoni </w:t>
      </w:r>
      <w:r>
        <w:rPr>
          <w:rFonts w:asciiTheme="minorHAnsi" w:eastAsia="Calibri" w:hAnsiTheme="minorHAnsi" w:cstheme="minorHAnsi"/>
        </w:rPr>
        <w:t xml:space="preserve">Zapad </w:t>
      </w:r>
      <w:r w:rsidRPr="00294866">
        <w:rPr>
          <w:rFonts w:asciiTheme="minorHAnsi" w:eastAsia="Calibri" w:hAnsiTheme="minorHAnsi" w:cstheme="minorHAnsi"/>
        </w:rPr>
        <w:t xml:space="preserve">“ </w:t>
      </w:r>
      <w:r w:rsidRPr="00294866">
        <w:rPr>
          <w:rFonts w:asciiTheme="minorHAnsi" w:eastAsia="Calibri" w:hAnsiTheme="minorHAnsi" w:cstheme="minorHAnsi"/>
          <w:i/>
          <w:u w:val="single"/>
        </w:rPr>
        <w:t xml:space="preserve">u roku od </w:t>
      </w:r>
      <w:r>
        <w:rPr>
          <w:rFonts w:asciiTheme="minorHAnsi" w:eastAsia="Calibri" w:hAnsiTheme="minorHAnsi" w:cstheme="minorHAnsi"/>
          <w:i/>
          <w:u w:val="single"/>
        </w:rPr>
        <w:t>8</w:t>
      </w:r>
      <w:r w:rsidRPr="00294866">
        <w:rPr>
          <w:rFonts w:asciiTheme="minorHAnsi" w:eastAsia="Calibri" w:hAnsiTheme="minorHAnsi" w:cstheme="minorHAnsi"/>
          <w:i/>
          <w:u w:val="single"/>
        </w:rPr>
        <w:t xml:space="preserve"> dana </w:t>
      </w:r>
      <w:r w:rsidRPr="00294866">
        <w:rPr>
          <w:rFonts w:asciiTheme="minorHAnsi" w:eastAsia="Calibri" w:hAnsiTheme="minorHAnsi" w:cstheme="minorHAnsi"/>
        </w:rPr>
        <w:t xml:space="preserve">od dana objave cjelovitog  teksta javnog natječaja na web stranici: </w:t>
      </w:r>
      <w:r w:rsidRPr="00294866">
        <w:rPr>
          <w:rFonts w:asciiTheme="minorHAnsi" w:eastAsia="Calibri" w:hAnsiTheme="minorHAnsi" w:cstheme="minorHAnsi"/>
          <w:i/>
          <w:u w:val="single"/>
        </w:rPr>
        <w:t>novska.hr</w:t>
      </w:r>
      <w:r w:rsidRPr="00294866">
        <w:rPr>
          <w:rFonts w:asciiTheme="minorHAnsi" w:eastAsia="Calibri" w:hAnsiTheme="minorHAnsi" w:cstheme="minorHAnsi"/>
        </w:rPr>
        <w:t xml:space="preserve"> i oglasnoj ploči. </w:t>
      </w:r>
    </w:p>
    <w:p w14:paraId="0D06C935" w14:textId="77777777" w:rsidR="00075042" w:rsidRPr="00294866" w:rsidRDefault="00075042" w:rsidP="00075042">
      <w:pPr>
        <w:jc w:val="both"/>
        <w:rPr>
          <w:rFonts w:asciiTheme="minorHAnsi" w:eastAsia="Calibri" w:hAnsiTheme="minorHAnsi" w:cstheme="minorHAnsi"/>
        </w:rPr>
      </w:pPr>
    </w:p>
    <w:p w14:paraId="5861AFB9" w14:textId="77777777" w:rsidR="00075042" w:rsidRDefault="00075042" w:rsidP="00075042">
      <w:pPr>
        <w:jc w:val="both"/>
        <w:rPr>
          <w:rFonts w:asciiTheme="minorHAnsi" w:eastAsia="Calibri" w:hAnsiTheme="minorHAnsi" w:cstheme="minorHAnsi"/>
        </w:rPr>
      </w:pPr>
      <w:r w:rsidRPr="00294866">
        <w:rPr>
          <w:rFonts w:asciiTheme="minorHAnsi" w:eastAsia="Calibri" w:hAnsiTheme="minorHAnsi" w:cstheme="minorHAnsi"/>
        </w:rPr>
        <w:t>Javno otvaranje ponuda održat će Povjerenstvo za raspolaganje nekretninama u vlasništvu Grada Novske, prvi radni dan od isteka javnog natječaja, u prostorijama Gradske vijećnice Novskoj, Trg dr. Franje Tuđmana 2, 44330 Novska u 9,00 sati.</w:t>
      </w:r>
    </w:p>
    <w:p w14:paraId="369F3243" w14:textId="77777777" w:rsidR="00075042" w:rsidRDefault="00075042" w:rsidP="00075042">
      <w:pPr>
        <w:jc w:val="both"/>
        <w:rPr>
          <w:rFonts w:asciiTheme="minorHAnsi" w:eastAsia="Calibri" w:hAnsiTheme="minorHAnsi" w:cstheme="minorHAnsi"/>
        </w:rPr>
      </w:pPr>
    </w:p>
    <w:p w14:paraId="1457F6F4" w14:textId="77777777" w:rsidR="00075042" w:rsidRPr="00294866" w:rsidRDefault="00075042" w:rsidP="00075042">
      <w:pPr>
        <w:jc w:val="both"/>
        <w:rPr>
          <w:rFonts w:asciiTheme="minorHAnsi" w:eastAsia="Calibri" w:hAnsiTheme="minorHAnsi" w:cstheme="minorHAnsi"/>
        </w:rPr>
      </w:pPr>
    </w:p>
    <w:p w14:paraId="0DA9B47A" w14:textId="77777777" w:rsidR="00075042" w:rsidRPr="00A200D9" w:rsidRDefault="00075042" w:rsidP="00075042">
      <w:pPr>
        <w:spacing w:after="200" w:line="276" w:lineRule="auto"/>
        <w:jc w:val="both"/>
        <w:rPr>
          <w:rFonts w:asciiTheme="minorHAnsi" w:eastAsia="Calibri" w:hAnsiTheme="minorHAnsi" w:cstheme="minorHAnsi"/>
          <w:b/>
        </w:rPr>
      </w:pPr>
      <w:r w:rsidRPr="00F53C54">
        <w:rPr>
          <w:rFonts w:asciiTheme="minorHAnsi" w:eastAsia="Calibri" w:hAnsiTheme="minorHAnsi" w:cstheme="minorHAnsi"/>
          <w:b/>
        </w:rPr>
        <w:t xml:space="preserve">11. </w:t>
      </w:r>
      <w:r>
        <w:rPr>
          <w:rFonts w:asciiTheme="minorHAnsi" w:eastAsia="Calibri" w:hAnsiTheme="minorHAnsi" w:cstheme="minorHAnsi"/>
          <w:b/>
        </w:rPr>
        <w:t>Z</w:t>
      </w:r>
      <w:r w:rsidRPr="00F53C54">
        <w:rPr>
          <w:rFonts w:asciiTheme="minorHAnsi" w:eastAsia="Calibri" w:hAnsiTheme="minorHAnsi" w:cstheme="minorHAnsi"/>
          <w:b/>
        </w:rPr>
        <w:t>AVRŠNA ODREDBA</w:t>
      </w:r>
    </w:p>
    <w:p w14:paraId="427D6AE3" w14:textId="77777777" w:rsidR="00075042" w:rsidRPr="00F53C54" w:rsidRDefault="00075042" w:rsidP="00075042">
      <w:pPr>
        <w:jc w:val="both"/>
        <w:rPr>
          <w:rFonts w:asciiTheme="minorHAnsi" w:eastAsia="Calibri" w:hAnsiTheme="minorHAnsi" w:cstheme="minorHAnsi"/>
        </w:rPr>
      </w:pPr>
      <w:r w:rsidRPr="00F53C54">
        <w:rPr>
          <w:rFonts w:asciiTheme="minorHAnsi" w:eastAsia="Calibri" w:hAnsiTheme="minorHAnsi" w:cstheme="minorHAnsi"/>
        </w:rPr>
        <w:t>Grad Novska zadržava pravo poništenja ovog natječaja bez navođenja razloga za poništenje, kao i pravo ne izbora niti jednog ponuditelja bez navođenja razloga.</w:t>
      </w:r>
    </w:p>
    <w:p w14:paraId="607A53A4" w14:textId="77777777" w:rsidR="00075042" w:rsidRDefault="00075042" w:rsidP="00075042">
      <w:pPr>
        <w:jc w:val="both"/>
        <w:rPr>
          <w:rFonts w:asciiTheme="minorHAnsi" w:eastAsia="Calibri" w:hAnsiTheme="minorHAnsi" w:cstheme="minorHAnsi"/>
          <w:b/>
        </w:rPr>
      </w:pPr>
      <w:r w:rsidRPr="00F53C54">
        <w:rPr>
          <w:rFonts w:asciiTheme="minorHAnsi" w:eastAsia="Calibri" w:hAnsiTheme="minorHAnsi" w:cstheme="minorHAnsi"/>
          <w:b/>
        </w:rPr>
        <w:t xml:space="preserve">     </w:t>
      </w:r>
    </w:p>
    <w:p w14:paraId="4FE797DD" w14:textId="77777777" w:rsidR="00075042" w:rsidRPr="00F53C54" w:rsidRDefault="00075042" w:rsidP="00075042">
      <w:pPr>
        <w:jc w:val="both"/>
        <w:rPr>
          <w:rFonts w:asciiTheme="minorHAnsi" w:eastAsia="Calibri" w:hAnsiTheme="minorHAnsi" w:cstheme="minorHAnsi"/>
          <w:b/>
        </w:rPr>
      </w:pPr>
    </w:p>
    <w:p w14:paraId="04E25109" w14:textId="4D3799EF" w:rsidR="00075042" w:rsidRPr="00F53C54" w:rsidRDefault="00075042" w:rsidP="00075042">
      <w:pPr>
        <w:ind w:left="4956" w:firstLine="708"/>
        <w:jc w:val="both"/>
        <w:rPr>
          <w:rFonts w:asciiTheme="minorHAnsi" w:eastAsia="Calibri" w:hAnsiTheme="minorHAnsi" w:cstheme="minorHAnsi"/>
        </w:rPr>
      </w:pPr>
      <w:r w:rsidRPr="00F53C54">
        <w:rPr>
          <w:rFonts w:asciiTheme="minorHAnsi" w:eastAsia="Calibri" w:hAnsiTheme="minorHAnsi" w:cstheme="minorHAnsi"/>
          <w:b/>
        </w:rPr>
        <w:t xml:space="preserve">     </w:t>
      </w:r>
      <w:r>
        <w:rPr>
          <w:rFonts w:asciiTheme="minorHAnsi" w:eastAsia="Calibri" w:hAnsiTheme="minorHAnsi" w:cstheme="minorHAnsi"/>
          <w:b/>
        </w:rPr>
        <w:t xml:space="preserve">                </w:t>
      </w:r>
    </w:p>
    <w:p w14:paraId="794B6E0E" w14:textId="77777777" w:rsidR="00075042" w:rsidRDefault="00075042" w:rsidP="00075042">
      <w:pPr>
        <w:rPr>
          <w:rFonts w:asciiTheme="minorHAnsi" w:hAnsiTheme="minorHAnsi" w:cstheme="minorHAnsi"/>
        </w:rPr>
      </w:pPr>
    </w:p>
    <w:p w14:paraId="5DC9FA3B" w14:textId="77777777" w:rsidR="00075042" w:rsidRDefault="00075042" w:rsidP="00075042">
      <w:pPr>
        <w:rPr>
          <w:rFonts w:asciiTheme="minorHAnsi" w:hAnsiTheme="minorHAnsi" w:cstheme="minorHAnsi"/>
        </w:rPr>
      </w:pPr>
    </w:p>
    <w:p w14:paraId="2891A00C" w14:textId="77777777" w:rsidR="00075042" w:rsidRPr="00F53C54" w:rsidRDefault="00075042" w:rsidP="00075042">
      <w:pPr>
        <w:rPr>
          <w:rFonts w:asciiTheme="minorHAnsi" w:hAnsiTheme="minorHAnsi" w:cstheme="minorHAnsi"/>
        </w:rPr>
      </w:pPr>
      <w:r>
        <w:rPr>
          <w:rFonts w:asciiTheme="minorHAnsi" w:hAnsiTheme="minorHAnsi" w:cstheme="minorHAnsi"/>
          <w:noProof/>
        </w:rPr>
        <w:lastRenderedPageBreak/>
        <w:drawing>
          <wp:inline distT="0" distB="0" distL="0" distR="0" wp14:anchorId="7A7C4598" wp14:editId="0C86C5FE">
            <wp:extent cx="5067300" cy="394538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tretch>
                      <a:fillRect/>
                    </a:stretch>
                  </pic:blipFill>
                  <pic:spPr>
                    <a:xfrm>
                      <a:off x="0" y="0"/>
                      <a:ext cx="5070896" cy="3948189"/>
                    </a:xfrm>
                    <a:prstGeom prst="rect">
                      <a:avLst/>
                    </a:prstGeom>
                  </pic:spPr>
                </pic:pic>
              </a:graphicData>
            </a:graphic>
          </wp:inline>
        </w:drawing>
      </w:r>
    </w:p>
    <w:p w14:paraId="75B5B470" w14:textId="77777777" w:rsidR="00075042" w:rsidRPr="00F53C54" w:rsidRDefault="00075042" w:rsidP="00075042">
      <w:pPr>
        <w:rPr>
          <w:rFonts w:asciiTheme="minorHAnsi" w:hAnsiTheme="minorHAnsi" w:cstheme="minorHAnsi"/>
        </w:rPr>
      </w:pPr>
    </w:p>
    <w:p w14:paraId="56D822D9" w14:textId="77777777" w:rsidR="00075042" w:rsidRPr="00F53C54" w:rsidRDefault="00075042" w:rsidP="00075042">
      <w:pPr>
        <w:rPr>
          <w:rFonts w:asciiTheme="minorHAnsi" w:hAnsiTheme="minorHAnsi" w:cstheme="minorHAnsi"/>
        </w:rPr>
      </w:pPr>
    </w:p>
    <w:p w14:paraId="3CBDC9E8" w14:textId="77777777" w:rsidR="00075042" w:rsidRDefault="00075042" w:rsidP="00075042">
      <w:pPr>
        <w:rPr>
          <w:rFonts w:asciiTheme="minorHAnsi" w:hAnsiTheme="minorHAnsi" w:cstheme="minorHAnsi"/>
        </w:rPr>
      </w:pPr>
    </w:p>
    <w:p w14:paraId="57F79269" w14:textId="3316A447" w:rsidR="00075042" w:rsidRDefault="00075042" w:rsidP="00075042">
      <w:pPr>
        <w:rPr>
          <w:rFonts w:asciiTheme="minorHAnsi" w:hAnsiTheme="minorHAnsi" w:cstheme="minorHAnsi"/>
        </w:rPr>
      </w:pPr>
      <w:r w:rsidRPr="00F53C54">
        <w:rPr>
          <w:rFonts w:asciiTheme="minorHAnsi" w:hAnsiTheme="minorHAnsi" w:cstheme="minorHAnsi"/>
        </w:rPr>
        <w:t xml:space="preserve">Grafički prikaz nekretnine </w:t>
      </w:r>
      <w:r>
        <w:rPr>
          <w:rFonts w:asciiTheme="minorHAnsi" w:hAnsiTheme="minorHAnsi" w:cstheme="minorHAnsi"/>
        </w:rPr>
        <w:t>preuzet je sa stranice</w:t>
      </w:r>
      <w:r w:rsidRPr="00F53C54">
        <w:rPr>
          <w:rFonts w:asciiTheme="minorHAnsi" w:hAnsiTheme="minorHAnsi" w:cstheme="minorHAnsi"/>
        </w:rPr>
        <w:t xml:space="preserve">  </w:t>
      </w:r>
      <w:hyperlink r:id="rId9" w:history="1">
        <w:r w:rsidRPr="00F53C54">
          <w:rPr>
            <w:rStyle w:val="Hiperveza"/>
            <w:rFonts w:asciiTheme="minorHAnsi" w:hAnsiTheme="minorHAnsi" w:cstheme="minorHAnsi"/>
          </w:rPr>
          <w:t>https://geoportal.dgu.hr/</w:t>
        </w:r>
      </w:hyperlink>
      <w:r w:rsidRPr="00F53C54">
        <w:rPr>
          <w:rFonts w:asciiTheme="minorHAnsi" w:hAnsiTheme="minorHAnsi" w:cstheme="minorHAnsi"/>
        </w:rPr>
        <w:t>.</w:t>
      </w:r>
    </w:p>
    <w:p w14:paraId="06A9178E" w14:textId="77777777" w:rsidR="00075042" w:rsidRPr="00F53C54" w:rsidRDefault="00075042" w:rsidP="00075042">
      <w:pPr>
        <w:rPr>
          <w:rFonts w:asciiTheme="minorHAnsi" w:hAnsiTheme="minorHAnsi" w:cstheme="minorHAnsi"/>
        </w:rPr>
      </w:pPr>
    </w:p>
    <w:p w14:paraId="4FB8AAC6" w14:textId="77777777" w:rsidR="00075042" w:rsidRPr="00F53C54" w:rsidRDefault="00075042" w:rsidP="00075042">
      <w:pPr>
        <w:rPr>
          <w:rFonts w:asciiTheme="minorHAnsi" w:hAnsiTheme="minorHAnsi" w:cstheme="minorHAnsi"/>
        </w:rPr>
      </w:pPr>
    </w:p>
    <w:p w14:paraId="69194116" w14:textId="1FF95B4F" w:rsidR="00075042" w:rsidRPr="00F53C54" w:rsidRDefault="00075042" w:rsidP="00075042">
      <w:pPr>
        <w:ind w:left="4956" w:firstLine="708"/>
        <w:jc w:val="both"/>
        <w:rPr>
          <w:rFonts w:asciiTheme="minorHAnsi" w:eastAsia="Calibri" w:hAnsiTheme="minorHAnsi" w:cstheme="minorHAnsi"/>
          <w:b/>
        </w:rPr>
      </w:pPr>
      <w:r>
        <w:rPr>
          <w:rFonts w:asciiTheme="minorHAnsi" w:eastAsia="Calibri" w:hAnsiTheme="minorHAnsi" w:cstheme="minorHAnsi"/>
          <w:b/>
        </w:rPr>
        <w:t xml:space="preserve">                     </w:t>
      </w:r>
      <w:r w:rsidRPr="00F53C54">
        <w:rPr>
          <w:rFonts w:asciiTheme="minorHAnsi" w:eastAsia="Calibri" w:hAnsiTheme="minorHAnsi" w:cstheme="minorHAnsi"/>
          <w:b/>
        </w:rPr>
        <w:t>GRADONAČELNIK</w:t>
      </w:r>
    </w:p>
    <w:p w14:paraId="08E2CBFA" w14:textId="4EBEAA92" w:rsidR="00075042" w:rsidRDefault="00075042" w:rsidP="00075042">
      <w:pPr>
        <w:jc w:val="both"/>
        <w:rPr>
          <w:rFonts w:asciiTheme="minorHAnsi" w:eastAsia="Calibri" w:hAnsiTheme="minorHAnsi" w:cstheme="minorHAnsi"/>
          <w:b/>
        </w:rPr>
      </w:pPr>
      <w:r>
        <w:rPr>
          <w:rFonts w:asciiTheme="minorHAnsi" w:eastAsia="Calibri" w:hAnsiTheme="minorHAnsi" w:cstheme="minorHAnsi"/>
          <w:b/>
        </w:rPr>
        <w:t xml:space="preserve"> </w:t>
      </w:r>
    </w:p>
    <w:p w14:paraId="7FB7E745" w14:textId="77777777" w:rsidR="00075042" w:rsidRDefault="00075042" w:rsidP="00075042">
      <w:pPr>
        <w:jc w:val="both"/>
        <w:rPr>
          <w:rFonts w:asciiTheme="minorHAnsi" w:eastAsia="Calibri" w:hAnsiTheme="minorHAnsi" w:cstheme="minorHAnsi"/>
          <w:b/>
        </w:rPr>
      </w:pPr>
    </w:p>
    <w:p w14:paraId="4D303DC6" w14:textId="77777777" w:rsidR="00075042" w:rsidRPr="00F53C54" w:rsidRDefault="00075042" w:rsidP="00075042">
      <w:pPr>
        <w:ind w:left="4956" w:firstLine="708"/>
        <w:jc w:val="both"/>
        <w:rPr>
          <w:rFonts w:asciiTheme="minorHAnsi" w:eastAsia="Calibri" w:hAnsiTheme="minorHAnsi" w:cstheme="minorHAnsi"/>
        </w:rPr>
      </w:pPr>
      <w:r>
        <w:rPr>
          <w:rFonts w:asciiTheme="minorHAnsi" w:eastAsia="Calibri" w:hAnsiTheme="minorHAnsi" w:cstheme="minorHAnsi"/>
          <w:b/>
        </w:rPr>
        <w:t xml:space="preserve">   </w:t>
      </w:r>
      <w:r w:rsidRPr="00F53C54">
        <w:rPr>
          <w:rFonts w:asciiTheme="minorHAnsi" w:eastAsia="Calibri" w:hAnsiTheme="minorHAnsi" w:cstheme="minorHAnsi"/>
          <w:b/>
        </w:rPr>
        <w:t xml:space="preserve"> </w:t>
      </w:r>
      <w:r>
        <w:rPr>
          <w:rFonts w:asciiTheme="minorHAnsi" w:eastAsia="Calibri" w:hAnsiTheme="minorHAnsi" w:cstheme="minorHAnsi"/>
          <w:b/>
        </w:rPr>
        <w:t xml:space="preserve">                 </w:t>
      </w:r>
      <w:r w:rsidRPr="00F53C54">
        <w:rPr>
          <w:rFonts w:asciiTheme="minorHAnsi" w:eastAsia="Calibri" w:hAnsiTheme="minorHAnsi" w:cstheme="minorHAnsi"/>
          <w:b/>
        </w:rPr>
        <w:t xml:space="preserve">Marin Piletić, prof. </w:t>
      </w:r>
      <w:r>
        <w:rPr>
          <w:rFonts w:asciiTheme="minorHAnsi" w:eastAsia="Calibri" w:hAnsiTheme="minorHAnsi" w:cstheme="minorHAnsi"/>
          <w:b/>
        </w:rPr>
        <w:t>v.r.</w:t>
      </w:r>
    </w:p>
    <w:bookmarkEnd w:id="1"/>
    <w:bookmarkEnd w:id="2"/>
    <w:p w14:paraId="39AFAE14" w14:textId="77777777" w:rsidR="00335549" w:rsidRDefault="00335549" w:rsidP="0090256F">
      <w:pPr>
        <w:rPr>
          <w:rFonts w:asciiTheme="minorHAnsi" w:hAnsiTheme="minorHAnsi" w:cstheme="minorHAnsi"/>
          <w:i/>
          <w:sz w:val="22"/>
          <w:szCs w:val="22"/>
          <w:u w:val="single"/>
        </w:rPr>
      </w:pPr>
    </w:p>
    <w:p w14:paraId="3253E3C9" w14:textId="77777777" w:rsidR="00075042" w:rsidRDefault="00075042" w:rsidP="0090256F">
      <w:pPr>
        <w:rPr>
          <w:rFonts w:asciiTheme="minorHAnsi" w:hAnsiTheme="minorHAnsi" w:cstheme="minorHAnsi"/>
          <w:i/>
          <w:sz w:val="22"/>
          <w:szCs w:val="22"/>
          <w:u w:val="single"/>
        </w:rPr>
      </w:pPr>
    </w:p>
    <w:p w14:paraId="23B61673" w14:textId="3C30AC6F" w:rsidR="0090256F" w:rsidRPr="005111B4" w:rsidRDefault="0090256F" w:rsidP="0090256F">
      <w:pPr>
        <w:rPr>
          <w:rFonts w:asciiTheme="minorHAnsi" w:hAnsiTheme="minorHAnsi" w:cstheme="minorHAnsi"/>
          <w:i/>
          <w:sz w:val="22"/>
          <w:szCs w:val="22"/>
          <w:u w:val="single"/>
        </w:rPr>
      </w:pPr>
      <w:r w:rsidRPr="005111B4">
        <w:rPr>
          <w:rFonts w:asciiTheme="minorHAnsi" w:hAnsiTheme="minorHAnsi" w:cstheme="minorHAnsi"/>
          <w:i/>
          <w:sz w:val="22"/>
          <w:szCs w:val="22"/>
          <w:u w:val="single"/>
        </w:rPr>
        <w:t>NAPOMENA</w:t>
      </w:r>
    </w:p>
    <w:p w14:paraId="1B8803CF" w14:textId="77777777" w:rsidR="0090256F" w:rsidRPr="005111B4" w:rsidRDefault="0090256F" w:rsidP="0090256F">
      <w:pPr>
        <w:rPr>
          <w:rFonts w:asciiTheme="minorHAnsi" w:hAnsiTheme="minorHAnsi" w:cstheme="minorHAnsi"/>
          <w:sz w:val="22"/>
          <w:szCs w:val="22"/>
        </w:rPr>
      </w:pPr>
    </w:p>
    <w:p w14:paraId="4C06E15C" w14:textId="5FFB6405" w:rsidR="005111B4" w:rsidRPr="005111B4" w:rsidRDefault="0090256F" w:rsidP="005111B4">
      <w:pPr>
        <w:rPr>
          <w:rFonts w:asciiTheme="minorHAnsi" w:hAnsiTheme="minorHAnsi" w:cstheme="minorHAnsi"/>
          <w:sz w:val="22"/>
          <w:szCs w:val="22"/>
        </w:rPr>
      </w:pPr>
      <w:r w:rsidRPr="005111B4">
        <w:rPr>
          <w:rFonts w:asciiTheme="minorHAnsi" w:hAnsiTheme="minorHAnsi" w:cstheme="minorHAnsi"/>
          <w:sz w:val="22"/>
          <w:szCs w:val="22"/>
        </w:rPr>
        <w:t>OBAVIJEST o raspisivanju javnog natječaja objavljena je u Narodnim novinama broj</w:t>
      </w:r>
      <w:r w:rsidR="003C5104" w:rsidRPr="005111B4">
        <w:rPr>
          <w:rFonts w:asciiTheme="minorHAnsi" w:hAnsiTheme="minorHAnsi" w:cstheme="minorHAnsi"/>
          <w:sz w:val="22"/>
          <w:szCs w:val="22"/>
        </w:rPr>
        <w:t xml:space="preserve"> </w:t>
      </w:r>
      <w:r w:rsidR="00075042">
        <w:rPr>
          <w:rFonts w:asciiTheme="minorHAnsi" w:hAnsiTheme="minorHAnsi" w:cstheme="minorHAnsi"/>
          <w:sz w:val="22"/>
          <w:szCs w:val="22"/>
        </w:rPr>
        <w:t>23</w:t>
      </w:r>
      <w:r w:rsidRPr="005111B4">
        <w:rPr>
          <w:rFonts w:asciiTheme="minorHAnsi" w:hAnsiTheme="minorHAnsi" w:cstheme="minorHAnsi"/>
          <w:sz w:val="22"/>
          <w:szCs w:val="22"/>
        </w:rPr>
        <w:t>/20</w:t>
      </w:r>
      <w:r w:rsidR="00335549" w:rsidRPr="005111B4">
        <w:rPr>
          <w:rFonts w:asciiTheme="minorHAnsi" w:hAnsiTheme="minorHAnsi" w:cstheme="minorHAnsi"/>
          <w:sz w:val="22"/>
          <w:szCs w:val="22"/>
        </w:rPr>
        <w:t>2</w:t>
      </w:r>
      <w:r w:rsidR="00075042">
        <w:rPr>
          <w:rFonts w:asciiTheme="minorHAnsi" w:hAnsiTheme="minorHAnsi" w:cstheme="minorHAnsi"/>
          <w:sz w:val="22"/>
          <w:szCs w:val="22"/>
        </w:rPr>
        <w:t>1</w:t>
      </w:r>
      <w:r w:rsidRPr="005111B4">
        <w:rPr>
          <w:rFonts w:asciiTheme="minorHAnsi" w:hAnsiTheme="minorHAnsi" w:cstheme="minorHAnsi"/>
          <w:sz w:val="22"/>
          <w:szCs w:val="22"/>
        </w:rPr>
        <w:t xml:space="preserve"> od</w:t>
      </w:r>
      <w:r w:rsidR="00BB43D3" w:rsidRPr="005111B4">
        <w:rPr>
          <w:rFonts w:asciiTheme="minorHAnsi" w:hAnsiTheme="minorHAnsi" w:cstheme="minorHAnsi"/>
          <w:sz w:val="22"/>
          <w:szCs w:val="22"/>
        </w:rPr>
        <w:t xml:space="preserve"> </w:t>
      </w:r>
      <w:r w:rsidR="00075042">
        <w:rPr>
          <w:rFonts w:asciiTheme="minorHAnsi" w:hAnsiTheme="minorHAnsi" w:cstheme="minorHAnsi"/>
          <w:sz w:val="22"/>
          <w:szCs w:val="22"/>
        </w:rPr>
        <w:t>5.3.</w:t>
      </w:r>
      <w:r w:rsidR="00BB43D3" w:rsidRPr="005111B4">
        <w:rPr>
          <w:rFonts w:asciiTheme="minorHAnsi" w:hAnsiTheme="minorHAnsi" w:cstheme="minorHAnsi"/>
          <w:sz w:val="22"/>
          <w:szCs w:val="22"/>
        </w:rPr>
        <w:t xml:space="preserve"> 20</w:t>
      </w:r>
      <w:r w:rsidR="00335549" w:rsidRPr="005111B4">
        <w:rPr>
          <w:rFonts w:asciiTheme="minorHAnsi" w:hAnsiTheme="minorHAnsi" w:cstheme="minorHAnsi"/>
          <w:sz w:val="22"/>
          <w:szCs w:val="22"/>
        </w:rPr>
        <w:t>2</w:t>
      </w:r>
      <w:r w:rsidR="00075042">
        <w:rPr>
          <w:rFonts w:asciiTheme="minorHAnsi" w:hAnsiTheme="minorHAnsi" w:cstheme="minorHAnsi"/>
          <w:sz w:val="22"/>
          <w:szCs w:val="22"/>
        </w:rPr>
        <w:t>1</w:t>
      </w:r>
      <w:r w:rsidR="00BB43D3" w:rsidRPr="005111B4">
        <w:rPr>
          <w:rFonts w:asciiTheme="minorHAnsi" w:hAnsiTheme="minorHAnsi" w:cstheme="minorHAnsi"/>
          <w:sz w:val="22"/>
          <w:szCs w:val="22"/>
        </w:rPr>
        <w:t xml:space="preserve">. </w:t>
      </w:r>
      <w:r w:rsidRPr="005111B4">
        <w:rPr>
          <w:rFonts w:asciiTheme="minorHAnsi" w:hAnsiTheme="minorHAnsi" w:cstheme="minorHAnsi"/>
          <w:sz w:val="22"/>
          <w:szCs w:val="22"/>
        </w:rPr>
        <w:t xml:space="preserve">godine. ROK ZA PODNOŠENJE PONUDA JE </w:t>
      </w:r>
      <w:r w:rsidR="00075042">
        <w:rPr>
          <w:rFonts w:asciiTheme="minorHAnsi" w:hAnsiTheme="minorHAnsi" w:cstheme="minorHAnsi"/>
          <w:sz w:val="22"/>
          <w:szCs w:val="22"/>
        </w:rPr>
        <w:t>16</w:t>
      </w:r>
      <w:r w:rsidR="00201B2C" w:rsidRPr="005111B4">
        <w:rPr>
          <w:rFonts w:asciiTheme="minorHAnsi" w:hAnsiTheme="minorHAnsi" w:cstheme="minorHAnsi"/>
          <w:sz w:val="22"/>
          <w:szCs w:val="22"/>
        </w:rPr>
        <w:t>.</w:t>
      </w:r>
      <w:r w:rsidR="00DC3753" w:rsidRPr="005111B4">
        <w:rPr>
          <w:rFonts w:asciiTheme="minorHAnsi" w:hAnsiTheme="minorHAnsi" w:cstheme="minorHAnsi"/>
          <w:sz w:val="22"/>
          <w:szCs w:val="22"/>
        </w:rPr>
        <w:t xml:space="preserve"> </w:t>
      </w:r>
      <w:r w:rsidR="00075042">
        <w:rPr>
          <w:rFonts w:asciiTheme="minorHAnsi" w:hAnsiTheme="minorHAnsi" w:cstheme="minorHAnsi"/>
          <w:sz w:val="22"/>
          <w:szCs w:val="22"/>
        </w:rPr>
        <w:t>OŽUJAK</w:t>
      </w:r>
      <w:r w:rsidR="00DC3753" w:rsidRPr="005111B4">
        <w:rPr>
          <w:rFonts w:asciiTheme="minorHAnsi" w:hAnsiTheme="minorHAnsi" w:cstheme="minorHAnsi"/>
          <w:sz w:val="22"/>
          <w:szCs w:val="22"/>
        </w:rPr>
        <w:t xml:space="preserve"> </w:t>
      </w:r>
      <w:r w:rsidRPr="005111B4">
        <w:rPr>
          <w:rFonts w:asciiTheme="minorHAnsi" w:hAnsiTheme="minorHAnsi" w:cstheme="minorHAnsi"/>
          <w:sz w:val="22"/>
          <w:szCs w:val="22"/>
        </w:rPr>
        <w:t>20</w:t>
      </w:r>
      <w:r w:rsidR="00335549" w:rsidRPr="005111B4">
        <w:rPr>
          <w:rFonts w:asciiTheme="minorHAnsi" w:hAnsiTheme="minorHAnsi" w:cstheme="minorHAnsi"/>
          <w:sz w:val="22"/>
          <w:szCs w:val="22"/>
        </w:rPr>
        <w:t>2</w:t>
      </w:r>
      <w:r w:rsidR="000806A2">
        <w:rPr>
          <w:rFonts w:asciiTheme="minorHAnsi" w:hAnsiTheme="minorHAnsi" w:cstheme="minorHAnsi"/>
          <w:sz w:val="22"/>
          <w:szCs w:val="22"/>
        </w:rPr>
        <w:t>1</w:t>
      </w:r>
      <w:r w:rsidRPr="005111B4">
        <w:rPr>
          <w:rFonts w:asciiTheme="minorHAnsi" w:hAnsiTheme="minorHAnsi" w:cstheme="minorHAnsi"/>
          <w:sz w:val="22"/>
          <w:szCs w:val="22"/>
        </w:rPr>
        <w:t xml:space="preserve">. </w:t>
      </w:r>
      <w:r w:rsidR="005A7279" w:rsidRPr="005111B4">
        <w:rPr>
          <w:rFonts w:asciiTheme="minorHAnsi" w:hAnsiTheme="minorHAnsi" w:cstheme="minorHAnsi"/>
          <w:sz w:val="22"/>
          <w:szCs w:val="22"/>
        </w:rPr>
        <w:t>GODINE</w:t>
      </w:r>
      <w:r w:rsidR="00075042">
        <w:rPr>
          <w:rFonts w:asciiTheme="minorHAnsi" w:hAnsiTheme="minorHAnsi" w:cstheme="minorHAnsi"/>
          <w:sz w:val="22"/>
          <w:szCs w:val="22"/>
        </w:rPr>
        <w:t xml:space="preserve"> do 15 h</w:t>
      </w:r>
      <w:r w:rsidR="005111B4" w:rsidRPr="005111B4">
        <w:rPr>
          <w:rFonts w:asciiTheme="minorHAnsi" w:hAnsiTheme="minorHAnsi" w:cstheme="minorHAnsi"/>
          <w:sz w:val="22"/>
          <w:szCs w:val="22"/>
        </w:rPr>
        <w:t xml:space="preserve">, a ponude se otvaraju </w:t>
      </w:r>
      <w:r w:rsidR="00075042">
        <w:rPr>
          <w:rFonts w:asciiTheme="minorHAnsi" w:hAnsiTheme="minorHAnsi" w:cstheme="minorHAnsi"/>
          <w:sz w:val="22"/>
          <w:szCs w:val="22"/>
        </w:rPr>
        <w:t>17</w:t>
      </w:r>
      <w:r w:rsidR="005111B4" w:rsidRPr="005111B4">
        <w:rPr>
          <w:rFonts w:asciiTheme="minorHAnsi" w:hAnsiTheme="minorHAnsi" w:cstheme="minorHAnsi"/>
          <w:sz w:val="22"/>
          <w:szCs w:val="22"/>
        </w:rPr>
        <w:t xml:space="preserve">. </w:t>
      </w:r>
      <w:r w:rsidR="00075042">
        <w:rPr>
          <w:rFonts w:asciiTheme="minorHAnsi" w:hAnsiTheme="minorHAnsi" w:cstheme="minorHAnsi"/>
          <w:sz w:val="22"/>
          <w:szCs w:val="22"/>
        </w:rPr>
        <w:t>OŽUJKA</w:t>
      </w:r>
      <w:r w:rsidR="005111B4">
        <w:rPr>
          <w:rFonts w:asciiTheme="minorHAnsi" w:hAnsiTheme="minorHAnsi" w:cstheme="minorHAnsi"/>
          <w:sz w:val="22"/>
          <w:szCs w:val="22"/>
        </w:rPr>
        <w:t xml:space="preserve"> </w:t>
      </w:r>
      <w:r w:rsidR="005111B4" w:rsidRPr="005111B4">
        <w:rPr>
          <w:rFonts w:asciiTheme="minorHAnsi" w:hAnsiTheme="minorHAnsi" w:cstheme="minorHAnsi"/>
          <w:sz w:val="22"/>
          <w:szCs w:val="22"/>
        </w:rPr>
        <w:t>202</w:t>
      </w:r>
      <w:r w:rsidR="00075042">
        <w:rPr>
          <w:rFonts w:asciiTheme="minorHAnsi" w:hAnsiTheme="minorHAnsi" w:cstheme="minorHAnsi"/>
          <w:sz w:val="22"/>
          <w:szCs w:val="22"/>
        </w:rPr>
        <w:t>1</w:t>
      </w:r>
      <w:r w:rsidR="005111B4" w:rsidRPr="005111B4">
        <w:rPr>
          <w:rFonts w:asciiTheme="minorHAnsi" w:hAnsiTheme="minorHAnsi" w:cstheme="minorHAnsi"/>
          <w:sz w:val="22"/>
          <w:szCs w:val="22"/>
        </w:rPr>
        <w:t>.</w:t>
      </w:r>
      <w:r w:rsidR="005111B4">
        <w:rPr>
          <w:rFonts w:asciiTheme="minorHAnsi" w:hAnsiTheme="minorHAnsi" w:cstheme="minorHAnsi"/>
          <w:sz w:val="22"/>
          <w:szCs w:val="22"/>
        </w:rPr>
        <w:t xml:space="preserve"> </w:t>
      </w:r>
      <w:r w:rsidR="005111B4" w:rsidRPr="005111B4">
        <w:rPr>
          <w:rFonts w:asciiTheme="minorHAnsi" w:hAnsiTheme="minorHAnsi" w:cstheme="minorHAnsi"/>
          <w:sz w:val="22"/>
          <w:szCs w:val="22"/>
        </w:rPr>
        <w:t xml:space="preserve">u 9,00 sati. </w:t>
      </w:r>
    </w:p>
    <w:p w14:paraId="3F005300" w14:textId="77777777" w:rsidR="005A7279" w:rsidRDefault="005A7279" w:rsidP="005A7279">
      <w:pPr>
        <w:rPr>
          <w:rFonts w:asciiTheme="minorHAnsi" w:hAnsiTheme="minorHAnsi" w:cstheme="minorHAnsi"/>
          <w:sz w:val="22"/>
          <w:szCs w:val="22"/>
        </w:rPr>
      </w:pPr>
    </w:p>
    <w:p w14:paraId="0A7CF2E8" w14:textId="77777777" w:rsidR="005111B4" w:rsidRDefault="005111B4" w:rsidP="005A7279">
      <w:pPr>
        <w:rPr>
          <w:rFonts w:asciiTheme="minorHAnsi" w:hAnsiTheme="minorHAnsi" w:cstheme="minorHAnsi"/>
          <w:sz w:val="22"/>
          <w:szCs w:val="22"/>
        </w:rPr>
      </w:pPr>
    </w:p>
    <w:p w14:paraId="767F61D4" w14:textId="77777777" w:rsidR="0090256F" w:rsidRDefault="005A7279" w:rsidP="005A7279">
      <w:pPr>
        <w:rPr>
          <w:rFonts w:asciiTheme="minorHAnsi" w:hAnsiTheme="minorHAnsi" w:cstheme="minorHAnsi"/>
          <w:sz w:val="22"/>
          <w:szCs w:val="22"/>
        </w:rPr>
      </w:pPr>
      <w:r>
        <w:rPr>
          <w:rFonts w:asciiTheme="minorHAnsi" w:hAnsiTheme="minorHAnsi" w:cstheme="minorHAnsi"/>
          <w:sz w:val="22"/>
          <w:szCs w:val="22"/>
        </w:rPr>
        <w:t xml:space="preserve">                                                                                                            </w:t>
      </w:r>
      <w:r w:rsidR="003C5104">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0FD90106" w14:textId="77777777" w:rsidR="003C5104" w:rsidRPr="009665F0" w:rsidRDefault="003C5104" w:rsidP="005A7279">
      <w:pPr>
        <w:rPr>
          <w:rFonts w:asciiTheme="minorHAnsi" w:hAnsiTheme="minorHAnsi" w:cstheme="minorHAnsi"/>
          <w:sz w:val="22"/>
          <w:szCs w:val="22"/>
        </w:rPr>
      </w:pPr>
    </w:p>
    <w:p w14:paraId="1308F22A" w14:textId="77777777" w:rsidR="003C5104" w:rsidRDefault="0090256F" w:rsidP="003C5104">
      <w:pPr>
        <w:rPr>
          <w:rFonts w:asciiTheme="minorHAnsi" w:hAnsiTheme="minorHAnsi" w:cstheme="minorHAnsi"/>
          <w:sz w:val="22"/>
          <w:szCs w:val="22"/>
        </w:rPr>
      </w:pPr>
      <w:r w:rsidRPr="009665F0">
        <w:rPr>
          <w:rFonts w:asciiTheme="minorHAnsi" w:hAnsiTheme="minorHAnsi" w:cstheme="minorHAnsi"/>
          <w:sz w:val="22"/>
          <w:szCs w:val="22"/>
        </w:rPr>
        <w:t xml:space="preserve">                                                                                 Upravni</w:t>
      </w:r>
      <w:r w:rsidR="003C5104">
        <w:rPr>
          <w:rFonts w:asciiTheme="minorHAnsi" w:hAnsiTheme="minorHAnsi" w:cstheme="minorHAnsi"/>
          <w:sz w:val="22"/>
          <w:szCs w:val="22"/>
        </w:rPr>
        <w:t xml:space="preserve"> odjel</w:t>
      </w:r>
      <w:r w:rsidRPr="009665F0">
        <w:rPr>
          <w:rFonts w:asciiTheme="minorHAnsi" w:hAnsiTheme="minorHAnsi" w:cstheme="minorHAnsi"/>
          <w:sz w:val="22"/>
          <w:szCs w:val="22"/>
        </w:rPr>
        <w:t xml:space="preserve"> za </w:t>
      </w:r>
      <w:r w:rsidR="003C5104">
        <w:rPr>
          <w:rFonts w:asciiTheme="minorHAnsi" w:hAnsiTheme="minorHAnsi" w:cstheme="minorHAnsi"/>
          <w:sz w:val="22"/>
          <w:szCs w:val="22"/>
        </w:rPr>
        <w:t>komunalni sustav, prostorno planiranje</w:t>
      </w:r>
    </w:p>
    <w:p w14:paraId="593EE476" w14:textId="77777777" w:rsidR="003C5104" w:rsidRPr="009665F0" w:rsidRDefault="003C5104" w:rsidP="003C5104">
      <w:pPr>
        <w:rPr>
          <w:rFonts w:asciiTheme="minorHAnsi" w:hAnsiTheme="minorHAnsi" w:cstheme="minorHAnsi"/>
          <w:sz w:val="22"/>
          <w:szCs w:val="22"/>
        </w:rPr>
      </w:pPr>
      <w:r>
        <w:rPr>
          <w:rFonts w:asciiTheme="minorHAnsi" w:hAnsiTheme="minorHAnsi" w:cstheme="minorHAnsi"/>
          <w:sz w:val="22"/>
          <w:szCs w:val="22"/>
        </w:rPr>
        <w:t xml:space="preserve">                                                                                                               i zaštitu okoliša </w:t>
      </w:r>
    </w:p>
    <w:p w14:paraId="5CCF6D57" w14:textId="77777777" w:rsidR="00237A34" w:rsidRPr="009665F0" w:rsidRDefault="00237A34" w:rsidP="00CB6CC4">
      <w:pPr>
        <w:rPr>
          <w:sz w:val="22"/>
          <w:szCs w:val="22"/>
        </w:rPr>
      </w:pPr>
    </w:p>
    <w:sectPr w:rsidR="00237A34" w:rsidRPr="009665F0" w:rsidSect="009B17D3">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7142" w14:textId="77777777" w:rsidR="00335454" w:rsidRDefault="00335454" w:rsidP="006823A3">
      <w:r>
        <w:separator/>
      </w:r>
    </w:p>
  </w:endnote>
  <w:endnote w:type="continuationSeparator" w:id="0">
    <w:p w14:paraId="3D1356FC" w14:textId="77777777" w:rsidR="00335454" w:rsidRDefault="00335454"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5CF1" w14:textId="77777777" w:rsidR="00C43A97" w:rsidRDefault="00C43A97">
    <w:pPr>
      <w:pStyle w:val="Podnoje"/>
    </w:pPr>
    <w:r>
      <w:rPr>
        <w:noProof/>
      </w:rPr>
      <w:drawing>
        <wp:inline distT="0" distB="0" distL="0" distR="0" wp14:anchorId="37AB744D" wp14:editId="47998D22">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2657" w14:textId="77777777" w:rsidR="00C43A97" w:rsidRDefault="00C43A97">
    <w:pPr>
      <w:pStyle w:val="Podnoje"/>
    </w:pPr>
    <w:r>
      <w:rPr>
        <w:noProof/>
      </w:rPr>
      <w:drawing>
        <wp:inline distT="0" distB="0" distL="0" distR="0" wp14:anchorId="48E1A10F" wp14:editId="12EC9AB6">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1CAA0" w14:textId="77777777" w:rsidR="00335454" w:rsidRDefault="00335454" w:rsidP="006823A3">
      <w:r>
        <w:separator/>
      </w:r>
    </w:p>
  </w:footnote>
  <w:footnote w:type="continuationSeparator" w:id="0">
    <w:p w14:paraId="1A41621A" w14:textId="77777777" w:rsidR="00335454" w:rsidRDefault="00335454"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5220" w14:textId="77777777" w:rsidR="00C43A97" w:rsidRDefault="00C43A97" w:rsidP="009665F0">
    <w:pPr>
      <w:pStyle w:val="Zaglavlje"/>
      <w:ind w:left="-284"/>
    </w:pPr>
    <w:r>
      <w:rPr>
        <w:noProof/>
      </w:rPr>
      <w:drawing>
        <wp:inline distT="0" distB="0" distL="0" distR="0" wp14:anchorId="68C81F0D" wp14:editId="605C1D6C">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18B5FFD"/>
    <w:multiLevelType w:val="hybridMultilevel"/>
    <w:tmpl w:val="B47C92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A20967"/>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B0D38"/>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C3E9F"/>
    <w:multiLevelType w:val="hybridMultilevel"/>
    <w:tmpl w:val="536E0628"/>
    <w:lvl w:ilvl="0" w:tplc="927652E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2"/>
  </w:num>
  <w:num w:numId="10">
    <w:abstractNumId w:val="13"/>
  </w:num>
  <w:num w:numId="11">
    <w:abstractNumId w:val="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5984"/>
    <w:rsid w:val="00032D2E"/>
    <w:rsid w:val="00061438"/>
    <w:rsid w:val="000704D9"/>
    <w:rsid w:val="00075042"/>
    <w:rsid w:val="00080027"/>
    <w:rsid w:val="000806A2"/>
    <w:rsid w:val="000A3AEF"/>
    <w:rsid w:val="000B12D3"/>
    <w:rsid w:val="000D3E46"/>
    <w:rsid w:val="000E1603"/>
    <w:rsid w:val="00115991"/>
    <w:rsid w:val="00116DA6"/>
    <w:rsid w:val="001265B4"/>
    <w:rsid w:val="00133803"/>
    <w:rsid w:val="00165805"/>
    <w:rsid w:val="00167FE4"/>
    <w:rsid w:val="001A1216"/>
    <w:rsid w:val="001C3B0F"/>
    <w:rsid w:val="001C683E"/>
    <w:rsid w:val="001D1B0B"/>
    <w:rsid w:val="00200C83"/>
    <w:rsid w:val="00201B2C"/>
    <w:rsid w:val="00236BAF"/>
    <w:rsid w:val="00237A34"/>
    <w:rsid w:val="002527DF"/>
    <w:rsid w:val="0029583F"/>
    <w:rsid w:val="002B0F8A"/>
    <w:rsid w:val="002C078E"/>
    <w:rsid w:val="00324A47"/>
    <w:rsid w:val="00335454"/>
    <w:rsid w:val="00335549"/>
    <w:rsid w:val="0035245E"/>
    <w:rsid w:val="00396DAA"/>
    <w:rsid w:val="003C50A9"/>
    <w:rsid w:val="003C5104"/>
    <w:rsid w:val="003C5C55"/>
    <w:rsid w:val="00400836"/>
    <w:rsid w:val="004015CE"/>
    <w:rsid w:val="00440374"/>
    <w:rsid w:val="00480EB5"/>
    <w:rsid w:val="004A0520"/>
    <w:rsid w:val="004A2493"/>
    <w:rsid w:val="004B5DB7"/>
    <w:rsid w:val="004C252A"/>
    <w:rsid w:val="005009B9"/>
    <w:rsid w:val="005111B4"/>
    <w:rsid w:val="005302B0"/>
    <w:rsid w:val="005358B0"/>
    <w:rsid w:val="00553939"/>
    <w:rsid w:val="00562E9B"/>
    <w:rsid w:val="0058205F"/>
    <w:rsid w:val="005A3D39"/>
    <w:rsid w:val="005A7279"/>
    <w:rsid w:val="0063338C"/>
    <w:rsid w:val="00634B25"/>
    <w:rsid w:val="006632D8"/>
    <w:rsid w:val="006823A3"/>
    <w:rsid w:val="00682814"/>
    <w:rsid w:val="006B6C2A"/>
    <w:rsid w:val="006C7F38"/>
    <w:rsid w:val="00702D0B"/>
    <w:rsid w:val="00707972"/>
    <w:rsid w:val="0072745B"/>
    <w:rsid w:val="00761176"/>
    <w:rsid w:val="00790C0D"/>
    <w:rsid w:val="007B66CA"/>
    <w:rsid w:val="007C50A1"/>
    <w:rsid w:val="007C6ECD"/>
    <w:rsid w:val="007D0C58"/>
    <w:rsid w:val="007D43D6"/>
    <w:rsid w:val="00811293"/>
    <w:rsid w:val="00815BDD"/>
    <w:rsid w:val="00844712"/>
    <w:rsid w:val="008616AE"/>
    <w:rsid w:val="008A4037"/>
    <w:rsid w:val="008A4347"/>
    <w:rsid w:val="008C76BA"/>
    <w:rsid w:val="008C7F35"/>
    <w:rsid w:val="008E7D41"/>
    <w:rsid w:val="008F5A83"/>
    <w:rsid w:val="0090256F"/>
    <w:rsid w:val="00921E55"/>
    <w:rsid w:val="0095341C"/>
    <w:rsid w:val="00961483"/>
    <w:rsid w:val="009665F0"/>
    <w:rsid w:val="009B17D3"/>
    <w:rsid w:val="009F34B3"/>
    <w:rsid w:val="00A44104"/>
    <w:rsid w:val="00A66678"/>
    <w:rsid w:val="00A74EB0"/>
    <w:rsid w:val="00A81765"/>
    <w:rsid w:val="00A924F7"/>
    <w:rsid w:val="00AB4584"/>
    <w:rsid w:val="00AB796F"/>
    <w:rsid w:val="00AD0B41"/>
    <w:rsid w:val="00B2135F"/>
    <w:rsid w:val="00B33DE2"/>
    <w:rsid w:val="00B3404E"/>
    <w:rsid w:val="00B41608"/>
    <w:rsid w:val="00B434AA"/>
    <w:rsid w:val="00B46D24"/>
    <w:rsid w:val="00B72156"/>
    <w:rsid w:val="00B85C86"/>
    <w:rsid w:val="00B94FA6"/>
    <w:rsid w:val="00BA5E96"/>
    <w:rsid w:val="00BB150D"/>
    <w:rsid w:val="00BB43D3"/>
    <w:rsid w:val="00BE0982"/>
    <w:rsid w:val="00BE6CF6"/>
    <w:rsid w:val="00C12A5A"/>
    <w:rsid w:val="00C257D6"/>
    <w:rsid w:val="00C43A97"/>
    <w:rsid w:val="00C644BC"/>
    <w:rsid w:val="00C874B4"/>
    <w:rsid w:val="00C92109"/>
    <w:rsid w:val="00CA010D"/>
    <w:rsid w:val="00CA1B58"/>
    <w:rsid w:val="00CB6CC4"/>
    <w:rsid w:val="00CD7742"/>
    <w:rsid w:val="00CD7A70"/>
    <w:rsid w:val="00CD7F98"/>
    <w:rsid w:val="00D51211"/>
    <w:rsid w:val="00D67966"/>
    <w:rsid w:val="00D7783B"/>
    <w:rsid w:val="00DB40C0"/>
    <w:rsid w:val="00DC3753"/>
    <w:rsid w:val="00DC58EE"/>
    <w:rsid w:val="00DC6A98"/>
    <w:rsid w:val="00DD38CB"/>
    <w:rsid w:val="00E06BE9"/>
    <w:rsid w:val="00E11255"/>
    <w:rsid w:val="00E203D7"/>
    <w:rsid w:val="00E32EB9"/>
    <w:rsid w:val="00E336F6"/>
    <w:rsid w:val="00E626FC"/>
    <w:rsid w:val="00E83C65"/>
    <w:rsid w:val="00E91BFC"/>
    <w:rsid w:val="00E94D20"/>
    <w:rsid w:val="00EA01D3"/>
    <w:rsid w:val="00EB35DA"/>
    <w:rsid w:val="00ED4246"/>
    <w:rsid w:val="00F522ED"/>
    <w:rsid w:val="00F77507"/>
    <w:rsid w:val="00F93928"/>
    <w:rsid w:val="00FB2832"/>
    <w:rsid w:val="00FC3C8D"/>
    <w:rsid w:val="00FD53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B9686"/>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5A7279"/>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iPriority w:val="99"/>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customStyle="1" w:styleId="Naslov3Char">
    <w:name w:val="Naslov 3 Char"/>
    <w:basedOn w:val="Zadanifontodlomka"/>
    <w:link w:val="Naslov3"/>
    <w:rsid w:val="005A7279"/>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13447">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oportal.dgu.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56F5-B97D-4DF4-B303-256C4020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2352</Words>
  <Characters>13407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6</cp:revision>
  <cp:lastPrinted>2021-03-08T06:36:00Z</cp:lastPrinted>
  <dcterms:created xsi:type="dcterms:W3CDTF">2021-03-08T06:33:00Z</dcterms:created>
  <dcterms:modified xsi:type="dcterms:W3CDTF">2021-03-08T06:36:00Z</dcterms:modified>
</cp:coreProperties>
</file>