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6F" w:rsidRPr="00B51D10" w:rsidRDefault="0090256F" w:rsidP="0090256F">
      <w:pPr>
        <w:jc w:val="both"/>
        <w:rPr>
          <w:rFonts w:asciiTheme="minorHAnsi" w:hAnsiTheme="minorHAnsi" w:cstheme="minorHAnsi"/>
          <w:b/>
          <w:lang w:val="en-US"/>
        </w:rPr>
      </w:pPr>
    </w:p>
    <w:p w:rsidR="00B51D10" w:rsidRPr="00B51D10" w:rsidRDefault="00675C2E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KLASA: 372-05/21-01/</w:t>
      </w:r>
      <w:r w:rsidR="00D54728">
        <w:rPr>
          <w:rFonts w:asciiTheme="minorHAnsi" w:hAnsiTheme="minorHAnsi" w:cstheme="minorHAnsi"/>
          <w:iCs/>
          <w:sz w:val="24"/>
          <w:szCs w:val="24"/>
        </w:rPr>
        <w:t>2</w:t>
      </w:r>
    </w:p>
    <w:p w:rsidR="00B51D10" w:rsidRPr="00B51D10" w:rsidRDefault="00D54728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URBROJ: 2176/04-03-21-2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proofErr w:type="gramStart"/>
      <w:r w:rsidRPr="00B51D10">
        <w:rPr>
          <w:rFonts w:asciiTheme="minorHAnsi" w:hAnsiTheme="minorHAnsi" w:cstheme="minorHAnsi"/>
          <w:iCs/>
          <w:sz w:val="24"/>
          <w:szCs w:val="24"/>
        </w:rPr>
        <w:t>Novska, 1</w:t>
      </w:r>
      <w:r w:rsidR="006419BE">
        <w:rPr>
          <w:rFonts w:asciiTheme="minorHAnsi" w:hAnsiTheme="minorHAnsi" w:cstheme="minorHAnsi"/>
          <w:iCs/>
          <w:sz w:val="24"/>
          <w:szCs w:val="24"/>
        </w:rPr>
        <w:t>7</w:t>
      </w:r>
      <w:r w:rsidRPr="00B51D10">
        <w:rPr>
          <w:rFonts w:asciiTheme="minorHAnsi" w:hAnsiTheme="minorHAnsi" w:cstheme="minorHAnsi"/>
          <w:iCs/>
          <w:sz w:val="24"/>
          <w:szCs w:val="24"/>
        </w:rPr>
        <w:t>.</w:t>
      </w:r>
      <w:proofErr w:type="gramEnd"/>
      <w:r w:rsidRPr="00B51D10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 w:rsidR="00675C2E">
        <w:rPr>
          <w:rFonts w:asciiTheme="minorHAnsi" w:hAnsiTheme="minorHAnsi" w:cstheme="minorHAnsi"/>
          <w:iCs/>
          <w:sz w:val="24"/>
          <w:szCs w:val="24"/>
        </w:rPr>
        <w:t>veljače</w:t>
      </w:r>
      <w:proofErr w:type="gramEnd"/>
      <w:r w:rsidR="00675C2E">
        <w:rPr>
          <w:rFonts w:asciiTheme="minorHAnsi" w:hAnsiTheme="minorHAnsi" w:cstheme="minorHAnsi"/>
          <w:iCs/>
          <w:sz w:val="24"/>
          <w:szCs w:val="24"/>
        </w:rPr>
        <w:t xml:space="preserve"> 2021.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>Temeljem članka 391. Zakona o vlasništvu i drugim stvarnim pravima (“Narodne novine” br. 91/96, 68/98, 137/99, 22/00, 73/00, 114/01, 79/06, 141/06, 146/08, 38/09, 153/09, 143/12, 152/14 i 81/15-pročišćeni tekst), Zakona o udrugama („Narodne novine“ br. 7/14, 70/17 i 98/19), Uredbe o kriterijima, mjerilima i postupcima financiranja i ugovaranja programa i projekata od interesa za opće dobro koje provode udru</w:t>
      </w:r>
      <w:r w:rsidR="00D54728">
        <w:rPr>
          <w:rFonts w:asciiTheme="minorHAnsi" w:hAnsiTheme="minorHAnsi" w:cstheme="minorHAnsi"/>
          <w:sz w:val="24"/>
          <w:szCs w:val="24"/>
        </w:rPr>
        <w:t xml:space="preserve">ge („Narodne novine“ br. 26/15) i članka 4. Pravilnika o dodjeli gradskih prostora </w:t>
      </w:r>
      <w:proofErr w:type="gramStart"/>
      <w:r w:rsidR="00D54728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D54728">
        <w:rPr>
          <w:rFonts w:asciiTheme="minorHAnsi" w:hAnsiTheme="minorHAnsi" w:cstheme="minorHAnsi"/>
          <w:sz w:val="24"/>
          <w:szCs w:val="24"/>
        </w:rPr>
        <w:t xml:space="preserve"> korištenje udrugama na području Grada Novska (“Službeni vjesnik” Grada Novska, broj: 88/19),</w:t>
      </w:r>
      <w:r w:rsidRPr="00B51D10">
        <w:rPr>
          <w:rFonts w:asciiTheme="minorHAnsi" w:hAnsiTheme="minorHAnsi" w:cstheme="minorHAnsi"/>
          <w:sz w:val="24"/>
          <w:szCs w:val="24"/>
        </w:rPr>
        <w:t xml:space="preserve"> Gradonačelnik Grada Novske raspisuje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0603B7" w:rsidRPr="00D54728" w:rsidRDefault="000603B7" w:rsidP="000603B7">
      <w:pPr>
        <w:jc w:val="center"/>
        <w:rPr>
          <w:rFonts w:asciiTheme="minorHAnsi" w:hAnsiTheme="minorHAnsi" w:cstheme="minorHAnsi"/>
          <w:b/>
        </w:rPr>
      </w:pPr>
      <w:r w:rsidRPr="00D54728">
        <w:rPr>
          <w:rFonts w:asciiTheme="minorHAnsi" w:hAnsiTheme="minorHAnsi" w:cstheme="minorHAnsi"/>
          <w:b/>
        </w:rPr>
        <w:t>JAVNI NATJEČAJ</w:t>
      </w:r>
    </w:p>
    <w:p w:rsidR="00D54728" w:rsidRDefault="000603B7" w:rsidP="00D54728">
      <w:pPr>
        <w:jc w:val="center"/>
        <w:rPr>
          <w:rFonts w:asciiTheme="minorHAnsi" w:hAnsiTheme="minorHAnsi" w:cstheme="minorHAnsi"/>
          <w:b/>
        </w:rPr>
      </w:pPr>
      <w:bookmarkStart w:id="0" w:name="_GoBack"/>
      <w:r w:rsidRPr="00D54728">
        <w:rPr>
          <w:rFonts w:asciiTheme="minorHAnsi" w:hAnsiTheme="minorHAnsi" w:cstheme="minorHAnsi"/>
          <w:b/>
        </w:rPr>
        <w:t>za dodjelu nefinancijske podrške-nekretnine,</w:t>
      </w:r>
      <w:r w:rsidR="00D54728" w:rsidRPr="00D54728">
        <w:rPr>
          <w:rFonts w:asciiTheme="minorHAnsi" w:hAnsiTheme="minorHAnsi" w:cstheme="minorHAnsi"/>
          <w:b/>
        </w:rPr>
        <w:t xml:space="preserve"> udrugama i drugim organizacijama</w:t>
      </w:r>
      <w:bookmarkEnd w:id="0"/>
    </w:p>
    <w:p w:rsidR="00D54728" w:rsidRPr="00D54728" w:rsidRDefault="00D54728" w:rsidP="00D54728">
      <w:pPr>
        <w:jc w:val="center"/>
        <w:rPr>
          <w:rFonts w:asciiTheme="minorHAnsi" w:hAnsiTheme="minorHAnsi" w:cstheme="minorHAnsi"/>
          <w:b/>
        </w:rPr>
      </w:pPr>
      <w:r w:rsidRPr="00D54728">
        <w:rPr>
          <w:rFonts w:asciiTheme="minorHAnsi" w:hAnsiTheme="minorHAnsi" w:cstheme="minorHAnsi"/>
          <w:b/>
        </w:rPr>
        <w:t xml:space="preserve"> civilnog društva koje doprinose razvoju tehničke kulture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727466" w:rsidRPr="00727466" w:rsidRDefault="00727466" w:rsidP="0072746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27466">
        <w:rPr>
          <w:rFonts w:asciiTheme="minorHAnsi" w:hAnsiTheme="minorHAnsi" w:cstheme="minorHAnsi"/>
          <w:b/>
          <w:iCs/>
          <w:sz w:val="24"/>
          <w:szCs w:val="24"/>
        </w:rPr>
        <w:t>I.</w:t>
      </w:r>
      <w:r w:rsidRPr="00727466">
        <w:rPr>
          <w:rFonts w:asciiTheme="minorHAnsi" w:hAnsiTheme="minorHAnsi" w:cstheme="minorHAnsi"/>
          <w:iCs/>
          <w:sz w:val="24"/>
          <w:szCs w:val="24"/>
        </w:rPr>
        <w:t xml:space="preserve"> R</w:t>
      </w:r>
      <w:r w:rsidR="00B51D10" w:rsidRPr="00727466">
        <w:rPr>
          <w:rFonts w:asciiTheme="minorHAnsi" w:hAnsiTheme="minorHAnsi" w:cstheme="minorHAnsi"/>
          <w:bCs/>
          <w:iCs/>
          <w:sz w:val="24"/>
          <w:szCs w:val="24"/>
        </w:rPr>
        <w:t>aspisuje se natječaj za</w:t>
      </w:r>
      <w:r w:rsidR="00B51D10" w:rsidRPr="00727466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 w:rsidR="00B51D10" w:rsidRPr="00727466">
        <w:rPr>
          <w:rFonts w:asciiTheme="minorHAnsi" w:hAnsiTheme="minorHAnsi" w:cstheme="minorHAnsi"/>
          <w:iCs/>
          <w:sz w:val="24"/>
          <w:szCs w:val="24"/>
        </w:rPr>
        <w:t xml:space="preserve">dodjelu </w:t>
      </w:r>
      <w:r w:rsidR="002709CE" w:rsidRPr="0072746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27466">
        <w:rPr>
          <w:rFonts w:asciiTheme="minorHAnsi" w:hAnsiTheme="minorHAnsi" w:cstheme="minorHAnsi"/>
          <w:iCs/>
          <w:sz w:val="24"/>
          <w:szCs w:val="24"/>
        </w:rPr>
        <w:t>nekretnine</w:t>
      </w:r>
      <w:proofErr w:type="gramEnd"/>
      <w:r w:rsidRPr="00727466">
        <w:rPr>
          <w:rFonts w:asciiTheme="minorHAnsi" w:hAnsiTheme="minorHAnsi" w:cstheme="minorHAnsi"/>
          <w:iCs/>
          <w:sz w:val="24"/>
          <w:szCs w:val="24"/>
        </w:rPr>
        <w:t xml:space="preserve"> u vlasništvu Grada Novske, oznake </w:t>
      </w:r>
      <w:r w:rsidR="002709CE" w:rsidRPr="00727466">
        <w:rPr>
          <w:rFonts w:asciiTheme="minorHAnsi" w:hAnsiTheme="minorHAnsi" w:cstheme="minorHAnsi"/>
          <w:iCs/>
          <w:sz w:val="24"/>
          <w:szCs w:val="24"/>
        </w:rPr>
        <w:t xml:space="preserve">kč. br. </w:t>
      </w:r>
      <w:proofErr w:type="gramStart"/>
      <w:r w:rsidR="002709CE" w:rsidRPr="00727466">
        <w:rPr>
          <w:rFonts w:asciiTheme="minorHAnsi" w:hAnsiTheme="minorHAnsi" w:cstheme="minorHAnsi"/>
          <w:iCs/>
          <w:sz w:val="24"/>
          <w:szCs w:val="24"/>
        </w:rPr>
        <w:t>108</w:t>
      </w:r>
      <w:r w:rsidRPr="0072746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709CE" w:rsidRPr="0072746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2746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>KUĆA</w:t>
      </w:r>
      <w:proofErr w:type="gramEnd"/>
      <w:r w:rsidRPr="0072746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 BR. 17 DVORIŠTE, ORANICA I VOĆNJAK pov. </w:t>
      </w:r>
      <w:proofErr w:type="gramStart"/>
      <w:r w:rsidRPr="0072746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>3340 m2, zk.</w:t>
      </w:r>
      <w:proofErr w:type="gramEnd"/>
      <w:r w:rsidRPr="0072746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 </w:t>
      </w:r>
      <w:proofErr w:type="gramStart"/>
      <w:r w:rsidRPr="0072746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>ul</w:t>
      </w:r>
      <w:proofErr w:type="gramEnd"/>
      <w:r w:rsidRPr="0072746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. 155 k.o. Paklenica </w:t>
      </w:r>
      <w:proofErr w:type="gramStart"/>
      <w:r w:rsidRPr="00727466">
        <w:rPr>
          <w:rFonts w:asciiTheme="minorHAnsi" w:hAnsiTheme="minorHAnsi" w:cstheme="minorHAnsi"/>
          <w:iCs/>
          <w:sz w:val="24"/>
          <w:szCs w:val="24"/>
        </w:rPr>
        <w:t>na</w:t>
      </w:r>
      <w:proofErr w:type="gramEnd"/>
      <w:r w:rsidRPr="00727466">
        <w:rPr>
          <w:rFonts w:asciiTheme="minorHAnsi" w:hAnsiTheme="minorHAnsi" w:cstheme="minorHAnsi"/>
          <w:iCs/>
          <w:sz w:val="24"/>
          <w:szCs w:val="24"/>
        </w:rPr>
        <w:t xml:space="preserve"> korištenje udrugama i drugim organizacijama civilnog društva koje doprinose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27466">
        <w:rPr>
          <w:rFonts w:asciiTheme="minorHAnsi" w:hAnsiTheme="minorHAnsi" w:cstheme="minorHAnsi"/>
          <w:iCs/>
          <w:sz w:val="24"/>
          <w:szCs w:val="24"/>
        </w:rPr>
        <w:t>razvoju tehničke kulture.</w:t>
      </w:r>
      <w:r w:rsidRPr="0072746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7466" w:rsidRPr="00727466" w:rsidRDefault="00727466" w:rsidP="0072746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727466" w:rsidRPr="00727466" w:rsidRDefault="00727466" w:rsidP="00727466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Nekretnina se daje</w:t>
      </w:r>
      <w:r w:rsidRPr="0072746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27466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727466">
        <w:rPr>
          <w:rFonts w:asciiTheme="minorHAnsi" w:hAnsiTheme="minorHAnsi" w:cstheme="minorHAnsi"/>
          <w:sz w:val="24"/>
          <w:szCs w:val="24"/>
        </w:rPr>
        <w:t xml:space="preserve"> korištenje</w:t>
      </w:r>
      <w:r w:rsidRPr="00727466">
        <w:rPr>
          <w:rFonts w:asciiTheme="minorHAnsi" w:hAnsiTheme="minorHAnsi" w:cstheme="minorHAnsi"/>
          <w:iCs/>
          <w:sz w:val="24"/>
          <w:szCs w:val="24"/>
        </w:rPr>
        <w:t xml:space="preserve"> na određeno vrijeme od 5 </w:t>
      </w:r>
      <w:r>
        <w:rPr>
          <w:rFonts w:asciiTheme="minorHAnsi" w:hAnsiTheme="minorHAnsi" w:cstheme="minorHAnsi"/>
          <w:iCs/>
          <w:sz w:val="24"/>
          <w:szCs w:val="24"/>
        </w:rPr>
        <w:t>godina.</w:t>
      </w:r>
    </w:p>
    <w:p w:rsidR="00727466" w:rsidRDefault="00727466" w:rsidP="00727466">
      <w:pPr>
        <w:spacing w:line="0" w:lineRule="atLeast"/>
        <w:rPr>
          <w:rFonts w:asciiTheme="minorHAnsi" w:hAnsiTheme="minorHAnsi" w:cstheme="minorHAnsi"/>
          <w:bCs/>
          <w:color w:val="000000"/>
          <w:bdr w:val="none" w:sz="0" w:space="0" w:color="auto" w:frame="1"/>
          <w:lang w:val="en-GB" w:eastAsia="en-GB"/>
        </w:rPr>
      </w:pPr>
    </w:p>
    <w:p w:rsidR="00B51D10" w:rsidRDefault="00727466" w:rsidP="00D54728">
      <w:pPr>
        <w:spacing w:line="0" w:lineRule="atLeast"/>
        <w:rPr>
          <w:rFonts w:asciiTheme="minorHAnsi" w:hAnsiTheme="minorHAnsi" w:cstheme="minorHAnsi"/>
          <w:bCs/>
          <w:color w:val="000000"/>
          <w:bdr w:val="none" w:sz="0" w:space="0" w:color="auto" w:frame="1"/>
          <w:lang w:val="en-GB" w:eastAsia="en-GB"/>
        </w:rPr>
      </w:pPr>
      <w:r>
        <w:rPr>
          <w:rFonts w:asciiTheme="minorHAnsi" w:hAnsiTheme="minorHAnsi" w:cstheme="minorHAnsi"/>
          <w:bCs/>
          <w:color w:val="000000"/>
          <w:bdr w:val="none" w:sz="0" w:space="0" w:color="auto" w:frame="1"/>
          <w:lang w:val="en-GB" w:eastAsia="en-GB"/>
        </w:rPr>
        <w:t xml:space="preserve">Nekretnina se daje </w:t>
      </w:r>
      <w:proofErr w:type="gramStart"/>
      <w:r>
        <w:rPr>
          <w:rFonts w:asciiTheme="minorHAnsi" w:hAnsiTheme="minorHAnsi" w:cstheme="minorHAnsi"/>
          <w:bCs/>
          <w:color w:val="000000"/>
          <w:bdr w:val="none" w:sz="0" w:space="0" w:color="auto" w:frame="1"/>
          <w:lang w:val="en-GB" w:eastAsia="en-GB"/>
        </w:rPr>
        <w:t>na</w:t>
      </w:r>
      <w:proofErr w:type="gramEnd"/>
      <w:r>
        <w:rPr>
          <w:rFonts w:asciiTheme="minorHAnsi" w:hAnsiTheme="minorHAnsi" w:cstheme="minorHAnsi"/>
          <w:bCs/>
          <w:color w:val="000000"/>
          <w:bdr w:val="none" w:sz="0" w:space="0" w:color="auto" w:frame="1"/>
          <w:lang w:val="en-GB" w:eastAsia="en-GB"/>
        </w:rPr>
        <w:t xml:space="preserve"> korištenje u viđenom stanju u</w:t>
      </w:r>
      <w:r w:rsidR="00D54728">
        <w:rPr>
          <w:rFonts w:asciiTheme="minorHAnsi" w:hAnsiTheme="minorHAnsi" w:cstheme="minorHAnsi"/>
          <w:bCs/>
          <w:color w:val="000000"/>
          <w:bdr w:val="none" w:sz="0" w:space="0" w:color="auto" w:frame="1"/>
          <w:lang w:val="en-GB" w:eastAsia="en-GB"/>
        </w:rPr>
        <w:t>z napomenu da je upisana kuća u ruševnom stanju i neuporabljiva.</w:t>
      </w:r>
    </w:p>
    <w:p w:rsidR="00D54728" w:rsidRPr="00727466" w:rsidRDefault="00D54728" w:rsidP="00D54728">
      <w:pPr>
        <w:spacing w:line="0" w:lineRule="atLeast"/>
        <w:rPr>
          <w:rFonts w:asciiTheme="minorHAnsi" w:hAnsiTheme="minorHAnsi" w:cstheme="minorHAnsi"/>
        </w:rPr>
      </w:pPr>
    </w:p>
    <w:p w:rsidR="00B51D10" w:rsidRPr="00727466" w:rsidRDefault="000603B7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27466">
        <w:rPr>
          <w:rFonts w:asciiTheme="minorHAnsi" w:hAnsiTheme="minorHAnsi" w:cstheme="minorHAnsi"/>
          <w:iCs/>
          <w:sz w:val="24"/>
          <w:szCs w:val="24"/>
        </w:rPr>
        <w:t xml:space="preserve">Nekretnina se daje </w:t>
      </w:r>
      <w:proofErr w:type="gramStart"/>
      <w:r w:rsidRPr="00727466">
        <w:rPr>
          <w:rFonts w:asciiTheme="minorHAnsi" w:hAnsiTheme="minorHAnsi" w:cstheme="minorHAnsi"/>
          <w:iCs/>
          <w:sz w:val="24"/>
          <w:szCs w:val="24"/>
        </w:rPr>
        <w:t>na</w:t>
      </w:r>
      <w:proofErr w:type="gramEnd"/>
      <w:r w:rsidRPr="00727466">
        <w:rPr>
          <w:rFonts w:asciiTheme="minorHAnsi" w:hAnsiTheme="minorHAnsi" w:cstheme="minorHAnsi"/>
          <w:iCs/>
          <w:sz w:val="24"/>
          <w:szCs w:val="24"/>
        </w:rPr>
        <w:t xml:space="preserve"> korištenje bez naknade.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1D10">
        <w:rPr>
          <w:rFonts w:asciiTheme="minorHAnsi" w:hAnsiTheme="minorHAnsi" w:cstheme="minorHAnsi"/>
          <w:b/>
          <w:bCs/>
          <w:sz w:val="24"/>
          <w:szCs w:val="24"/>
        </w:rPr>
        <w:t>II.</w:t>
      </w:r>
      <w:r w:rsidRPr="00B51D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bCs/>
          <w:sz w:val="24"/>
          <w:szCs w:val="24"/>
        </w:rPr>
        <w:tab/>
        <w:t xml:space="preserve">Pravo sudjelovanja na natječaju imaju udruge i druge organizacije civilnog društva koje djeluju na području Grada Novske za provođenje programa i projekata od interesa za opće dobro i Grad Novsku (u daljnjem tekstu: udruge).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 w:rsidRPr="00B51D10">
        <w:rPr>
          <w:rFonts w:asciiTheme="minorHAnsi" w:hAnsiTheme="minorHAnsi" w:cstheme="minorHAnsi"/>
          <w:b/>
          <w:color w:val="000000"/>
          <w:sz w:val="24"/>
          <w:szCs w:val="24"/>
        </w:rPr>
        <w:t>III.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ab/>
        <w:t>Uvjeti javnog natječaja su: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1. udruga mora biti upisana u Registar udruga Republike Hrvatske ili u drugi odgovarajući registar i imati sjedište u Gradu Novska,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2. udruga mora biti upisana u Registar neprofitnih organizacija,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lastRenderedPageBreak/>
        <w:t>3. udruga mora uredno plaćati doprinose i poreze, te druga davanja prema državnom proračunu i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proračunu Grada Novske, 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4. udruga mora imati organizacijske kapacitete i ljudske resurse za provedbu aktivnosti,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5. udruga mora voditi transparentno financijsko poslovanje,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6. da se protiv udruge i osobe ovlaštene za zastupanje udruge ne vodi kazneni postupak i da nije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>pravomoćno osuđena za prekršaj ili kazneno djelo iz članka 48. Uredbe o kriterijima, mjerilima i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>postupcima financiranja i ugovaranja programa i projekata od interesa za opće dobro (u daljnjem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>tekstu: Uredba),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7. aktivnosti se moraju provoditi na području Grada Novske, 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8. prijava na natječaj mora sadržavati sve podatke, dokumentaciju i popunjene obrasce određen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natječajnom dokumentacijom.  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sz w:val="24"/>
          <w:szCs w:val="24"/>
        </w:rPr>
        <w:t>IV.</w:t>
      </w:r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sz w:val="24"/>
          <w:szCs w:val="24"/>
        </w:rPr>
        <w:tab/>
        <w:t xml:space="preserve">Prijava se podnosi isključivo na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>Obrascu prijave na natječaj koji je sastavni dio natječajne dokumentacije</w:t>
      </w:r>
      <w:r w:rsidRPr="00B51D10">
        <w:rPr>
          <w:rFonts w:asciiTheme="minorHAnsi" w:hAnsiTheme="minorHAnsi" w:cstheme="minorHAnsi"/>
          <w:sz w:val="24"/>
          <w:szCs w:val="24"/>
        </w:rPr>
        <w:t>, a uz prijavu treba priložiti: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1. izvadak iz matičnog registra u koji je udruga upisana (ispis internetske stranice),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2. dokaz o upisu u Registar neprofitnih organizacija (ispis internetske stranice),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3. presliku važećeg Statuta,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4. potvrdu Porezne uprave o stanju duga po osnovi javnih davanja o kojima službenu evidenciju 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>vo</w:t>
      </w:r>
      <w:r w:rsidR="004A59BE">
        <w:rPr>
          <w:rFonts w:asciiTheme="minorHAnsi" w:hAnsiTheme="minorHAnsi" w:cstheme="minorHAnsi"/>
          <w:color w:val="000000"/>
          <w:sz w:val="24"/>
          <w:szCs w:val="24"/>
        </w:rPr>
        <w:t>di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Porezna uprava, u izvorniku, ne starija 30 dana od dana objave javnog natječaja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5. ispunjeni obrazac izjave, koju podnosi osoba ovlaštena za zastupanje udruge, o nepostojanju duga s osnova potraživanja Grada Novske,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6. dokaz da se protiv udruge odnosno osoba ovlaštenih za zastupanje ne vodi kazneni postupak i da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>nije pravomoćno osuđena za prekršaj ili kazneno djelo iz članka 48. Uredbe (uvjerenje nadležnog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suda, ne starije od šest mjeseci),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7. popis zaposlenih osoba – sklopljen ugovor o radu na određeno ili neodređeno vrijeme (izvod iz</w:t>
      </w:r>
      <w:r w:rsidR="006419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matične knjige radnika, evidencija o zaposlenim radnicima) i popis članova Udruge i volontera  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8. potpisani obrazac izjave o postojanju partnerskog odnosa dužeg od jedne godine,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>9. druge dokaze i dokumentaciju određenu natječajnom dokumentacijom koju udruga navodi u obrascu prijave (dosadašnji rad i djelovanje, plan aktivnosti u predstečajnom razdoblju).</w:t>
      </w:r>
    </w:p>
    <w:p w:rsidR="00B51D10" w:rsidRPr="002709CE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</w:t>
      </w:r>
    </w:p>
    <w:p w:rsidR="00B51D10" w:rsidRDefault="00727466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B51D10" w:rsidRPr="00B51D1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bCs/>
          <w:sz w:val="24"/>
          <w:szCs w:val="24"/>
        </w:rPr>
        <w:tab/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Prijavu za dodjelu </w:t>
      </w:r>
      <w:r w:rsidR="002709CE">
        <w:rPr>
          <w:rFonts w:asciiTheme="minorHAnsi" w:hAnsiTheme="minorHAnsi" w:cstheme="minorHAnsi"/>
          <w:sz w:val="24"/>
          <w:szCs w:val="24"/>
        </w:rPr>
        <w:t>nekretnine koju</w:t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 planira koristiti više udruga zajednički, podnosi samo jedna </w:t>
      </w:r>
      <w:proofErr w:type="gramStart"/>
      <w:r w:rsidR="00B51D10" w:rsidRPr="00B51D10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B51D10" w:rsidRPr="00B51D10">
        <w:rPr>
          <w:rFonts w:asciiTheme="minorHAnsi" w:hAnsiTheme="minorHAnsi" w:cstheme="minorHAnsi"/>
          <w:sz w:val="24"/>
          <w:szCs w:val="24"/>
        </w:rPr>
        <w:t xml:space="preserve"> udruga koja smatra da na javnom natječaju može ostvariti najveći broj bodova sukladno kri</w:t>
      </w:r>
      <w:r w:rsidR="00C173D3">
        <w:rPr>
          <w:rFonts w:asciiTheme="minorHAnsi" w:hAnsiTheme="minorHAnsi" w:cstheme="minorHAnsi"/>
          <w:sz w:val="24"/>
          <w:szCs w:val="24"/>
        </w:rPr>
        <w:t>terijima i mjerilima iz točke VIII</w:t>
      </w:r>
      <w:r w:rsidR="00B51D10" w:rsidRPr="00B51D10">
        <w:rPr>
          <w:rFonts w:asciiTheme="minorHAnsi" w:hAnsiTheme="minorHAnsi" w:cstheme="minorHAnsi"/>
          <w:sz w:val="24"/>
          <w:szCs w:val="24"/>
        </w:rPr>
        <w:t>. ovog Natječaja.</w:t>
      </w:r>
    </w:p>
    <w:p w:rsidR="002709CE" w:rsidRPr="00B51D10" w:rsidRDefault="002709CE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Namjera korištenja </w:t>
      </w:r>
      <w:r w:rsidR="002709CE">
        <w:rPr>
          <w:rFonts w:asciiTheme="minorHAnsi" w:hAnsiTheme="minorHAnsi" w:cstheme="minorHAnsi"/>
          <w:sz w:val="24"/>
          <w:szCs w:val="24"/>
        </w:rPr>
        <w:t xml:space="preserve">nekretnine </w:t>
      </w:r>
      <w:r w:rsidRPr="00B51D10">
        <w:rPr>
          <w:rFonts w:asciiTheme="minorHAnsi" w:hAnsiTheme="minorHAnsi" w:cstheme="minorHAnsi"/>
          <w:sz w:val="24"/>
          <w:szCs w:val="24"/>
        </w:rPr>
        <w:t xml:space="preserve">zajednički/partnerstvo s ostalim udrugama potvrđuje se izjavom koja se prilaže </w:t>
      </w:r>
      <w:r w:rsidR="002709CE">
        <w:rPr>
          <w:rFonts w:asciiTheme="minorHAnsi" w:hAnsiTheme="minorHAnsi" w:cstheme="minorHAnsi"/>
          <w:sz w:val="24"/>
          <w:szCs w:val="24"/>
        </w:rPr>
        <w:t>uz prijavu za dodjelu gradske nekretnine</w:t>
      </w:r>
      <w:r w:rsidRPr="00B51D10">
        <w:rPr>
          <w:rFonts w:asciiTheme="minorHAnsi" w:hAnsiTheme="minorHAnsi" w:cstheme="minorHAnsi"/>
          <w:sz w:val="24"/>
          <w:szCs w:val="24"/>
        </w:rPr>
        <w:t xml:space="preserve">, potpisanom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ovlaštenih osoba udruge prijavitelja i svih partnerskih udruga. </w:t>
      </w:r>
    </w:p>
    <w:p w:rsidR="002709CE" w:rsidRPr="00B51D10" w:rsidRDefault="002709CE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Uz izjavu je potrebno priložiti dokumentaciju kojom se dokazuje da udruga </w:t>
      </w:r>
      <w:proofErr w:type="gram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sa</w:t>
      </w:r>
      <w:proofErr w:type="gram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kojom se namjerava</w:t>
      </w:r>
      <w:r w:rsidRPr="00B51D10">
        <w:rPr>
          <w:rFonts w:asciiTheme="minorHAnsi" w:hAnsiTheme="minorHAnsi" w:cstheme="minorHAnsi"/>
          <w:sz w:val="24"/>
          <w:szCs w:val="24"/>
        </w:rPr>
        <w:t xml:space="preserve"> zajednički koristiti </w:t>
      </w:r>
      <w:r w:rsidR="002709CE">
        <w:rPr>
          <w:rFonts w:asciiTheme="minorHAnsi" w:hAnsiTheme="minorHAnsi" w:cstheme="minorHAnsi"/>
          <w:sz w:val="24"/>
          <w:szCs w:val="24"/>
        </w:rPr>
        <w:t>nekretninu</w:t>
      </w:r>
      <w:r w:rsidRPr="00B51D10">
        <w:rPr>
          <w:rFonts w:asciiTheme="minorHAnsi" w:hAnsiTheme="minorHAnsi" w:cstheme="minorHAnsi"/>
          <w:sz w:val="24"/>
          <w:szCs w:val="24"/>
        </w:rPr>
        <w:t>/partnerstvo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zadovoljava uvjete iz točke III. ovog Natječaja.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2709CE" w:rsidRPr="005679EB" w:rsidRDefault="00727466" w:rsidP="002709CE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5679EB">
        <w:rPr>
          <w:rFonts w:asciiTheme="minorHAnsi" w:hAnsiTheme="minorHAnsi" w:cstheme="minorHAnsi"/>
          <w:b/>
          <w:sz w:val="24"/>
          <w:szCs w:val="24"/>
        </w:rPr>
        <w:t>VI</w:t>
      </w:r>
      <w:r w:rsidR="00B51D10" w:rsidRPr="005679EB">
        <w:rPr>
          <w:rFonts w:asciiTheme="minorHAnsi" w:hAnsiTheme="minorHAnsi" w:cstheme="minorHAnsi"/>
          <w:b/>
          <w:sz w:val="24"/>
          <w:szCs w:val="24"/>
        </w:rPr>
        <w:t>.</w:t>
      </w:r>
      <w:r w:rsidR="00B51D10" w:rsidRPr="005679EB">
        <w:rPr>
          <w:rFonts w:asciiTheme="minorHAnsi" w:hAnsiTheme="minorHAnsi" w:cstheme="minorHAnsi"/>
          <w:sz w:val="24"/>
          <w:szCs w:val="24"/>
        </w:rPr>
        <w:tab/>
        <w:t xml:space="preserve">Prijave na natječaj s dokumentacijom podnose se u zatvorenoj omotnici, s naznakom </w:t>
      </w:r>
      <w:r w:rsidR="00B51D10" w:rsidRPr="005679EB">
        <w:rPr>
          <w:rFonts w:asciiTheme="minorHAnsi" w:hAnsiTheme="minorHAnsi" w:cstheme="minorHAnsi"/>
          <w:b/>
          <w:sz w:val="24"/>
          <w:szCs w:val="24"/>
        </w:rPr>
        <w:t xml:space="preserve">"NE OTVARAJ - </w:t>
      </w:r>
      <w:r w:rsidR="002709CE" w:rsidRPr="005679EB">
        <w:rPr>
          <w:rFonts w:asciiTheme="minorHAnsi" w:hAnsiTheme="minorHAnsi" w:cstheme="minorHAnsi"/>
          <w:b/>
          <w:iCs/>
          <w:sz w:val="24"/>
          <w:szCs w:val="24"/>
        </w:rPr>
        <w:t xml:space="preserve">za natječaj za dodjelu </w:t>
      </w:r>
      <w:r w:rsidR="002709CE" w:rsidRPr="005679EB">
        <w:rPr>
          <w:rFonts w:asciiTheme="minorHAnsi" w:hAnsiTheme="minorHAnsi" w:cstheme="minorHAnsi"/>
          <w:b/>
          <w:sz w:val="24"/>
          <w:szCs w:val="24"/>
        </w:rPr>
        <w:t>nefinancijske podrške-nekretnine, udrugama i drugim organizacijama civilnog društva</w:t>
      </w:r>
      <w:proofErr w:type="gramStart"/>
      <w:r w:rsidR="002709CE" w:rsidRPr="005679EB">
        <w:rPr>
          <w:rFonts w:asciiTheme="minorHAnsi" w:hAnsiTheme="minorHAnsi" w:cstheme="minorHAnsi"/>
          <w:b/>
          <w:sz w:val="24"/>
          <w:szCs w:val="24"/>
        </w:rPr>
        <w:t>“</w:t>
      </w:r>
      <w:r w:rsidR="002709CE" w:rsidRPr="005679EB">
        <w:rPr>
          <w:rFonts w:asciiTheme="minorHAnsi" w:hAnsiTheme="minorHAnsi" w:cstheme="minorHAnsi"/>
          <w:sz w:val="24"/>
          <w:szCs w:val="24"/>
        </w:rPr>
        <w:t xml:space="preserve"> preporučeno</w:t>
      </w:r>
      <w:proofErr w:type="gramEnd"/>
      <w:r w:rsidR="002709CE" w:rsidRPr="005679EB">
        <w:rPr>
          <w:rFonts w:asciiTheme="minorHAnsi" w:hAnsiTheme="minorHAnsi" w:cstheme="minorHAnsi"/>
          <w:sz w:val="24"/>
          <w:szCs w:val="24"/>
        </w:rPr>
        <w:t xml:space="preserve"> poštom ili osobno u pisarnici Grada Novske, na adresu: Grad Novska, Upravni odjel za  komunalni sustav, prostorno planiranje i zaštitu okoliša Grada Novske, Novska, Trg dr. Franje Tuđmana 2, II kat soba 222.</w:t>
      </w:r>
    </w:p>
    <w:p w:rsidR="005679EB" w:rsidRPr="005679EB" w:rsidRDefault="005679EB" w:rsidP="002709CE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2709CE" w:rsidRPr="005679EB" w:rsidRDefault="002709CE" w:rsidP="002709CE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679EB">
        <w:rPr>
          <w:rFonts w:asciiTheme="minorHAnsi" w:hAnsiTheme="minorHAnsi" w:cstheme="minorHAnsi"/>
          <w:color w:val="000000"/>
          <w:sz w:val="24"/>
          <w:szCs w:val="24"/>
        </w:rPr>
        <w:t xml:space="preserve">Prijava i svi obrasci moraju biti potpisani </w:t>
      </w:r>
      <w:proofErr w:type="gramStart"/>
      <w:r w:rsidRPr="005679EB">
        <w:rPr>
          <w:rFonts w:asciiTheme="minorHAnsi" w:hAnsiTheme="minorHAnsi" w:cstheme="minorHAnsi"/>
          <w:color w:val="000000"/>
          <w:sz w:val="24"/>
          <w:szCs w:val="24"/>
        </w:rPr>
        <w:t>od</w:t>
      </w:r>
      <w:proofErr w:type="gramEnd"/>
      <w:r w:rsidRPr="005679EB">
        <w:rPr>
          <w:rFonts w:asciiTheme="minorHAnsi" w:hAnsiTheme="minorHAnsi" w:cstheme="minorHAnsi"/>
          <w:color w:val="000000"/>
          <w:sz w:val="24"/>
          <w:szCs w:val="24"/>
        </w:rPr>
        <w:t xml:space="preserve"> strane osobe ovlaštene za zastupanje i ovjereni pečatom udruge.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727466" w:rsidP="00B51D10">
      <w:pPr>
        <w:pStyle w:val="Bezproreda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VII</w:t>
      </w:r>
      <w:r w:rsidR="00B51D10"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B51D10"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Javno otvaranje ponuda održat </w:t>
      </w:r>
      <w:proofErr w:type="gramStart"/>
      <w:r w:rsidR="00B51D10" w:rsidRPr="00B51D10">
        <w:rPr>
          <w:rFonts w:asciiTheme="minorHAnsi" w:hAnsiTheme="minorHAnsi" w:cstheme="minorHAnsi"/>
          <w:b/>
          <w:iCs/>
          <w:sz w:val="24"/>
          <w:szCs w:val="24"/>
        </w:rPr>
        <w:t>će</w:t>
      </w:r>
      <w:proofErr w:type="gramEnd"/>
      <w:r w:rsidR="00B51D10"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se </w:t>
      </w:r>
      <w:r w:rsidR="00C173D3">
        <w:rPr>
          <w:rFonts w:asciiTheme="minorHAnsi" w:hAnsiTheme="minorHAnsi" w:cstheme="minorHAnsi"/>
          <w:b/>
          <w:iCs/>
          <w:sz w:val="24"/>
          <w:szCs w:val="24"/>
        </w:rPr>
        <w:t>5</w:t>
      </w:r>
      <w:r w:rsidR="002709CE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proofErr w:type="gramStart"/>
      <w:r w:rsidR="002709CE">
        <w:rPr>
          <w:rFonts w:asciiTheme="minorHAnsi" w:hAnsiTheme="minorHAnsi" w:cstheme="minorHAnsi"/>
          <w:b/>
          <w:iCs/>
          <w:sz w:val="24"/>
          <w:szCs w:val="24"/>
        </w:rPr>
        <w:t>ožujka</w:t>
      </w:r>
      <w:proofErr w:type="gramEnd"/>
      <w:r w:rsidR="002709CE">
        <w:rPr>
          <w:rFonts w:asciiTheme="minorHAnsi" w:hAnsiTheme="minorHAnsi" w:cstheme="minorHAnsi"/>
          <w:b/>
          <w:iCs/>
          <w:sz w:val="24"/>
          <w:szCs w:val="24"/>
        </w:rPr>
        <w:t xml:space="preserve"> 2021. </w:t>
      </w:r>
      <w:proofErr w:type="gramStart"/>
      <w:r w:rsidR="00B51D10" w:rsidRPr="00B51D10">
        <w:rPr>
          <w:rFonts w:asciiTheme="minorHAnsi" w:hAnsiTheme="minorHAnsi" w:cstheme="minorHAnsi"/>
          <w:b/>
          <w:iCs/>
          <w:sz w:val="24"/>
          <w:szCs w:val="24"/>
        </w:rPr>
        <w:t>godine</w:t>
      </w:r>
      <w:proofErr w:type="gramEnd"/>
      <w:r w:rsidR="00B51D10"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u 9,00 sati, u maloj vijećnici Grada Novske, Trg dr. Franje Tuđmana 2, Novska. Natječaj je otvoren od dana objave i traje do početka otvaranja pisanih ponuda. Otvaranju ponuda imaju pravo biti nazočni ovlašteni predstavnici prijavitelja.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B51D10" w:rsidRPr="00C173D3" w:rsidRDefault="00727466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VIII</w:t>
      </w:r>
      <w:r w:rsidR="00B51D10" w:rsidRPr="00B51D1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bCs/>
          <w:sz w:val="24"/>
          <w:szCs w:val="24"/>
        </w:rPr>
        <w:tab/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Kriteriji i mjerila za bodovanje pristiglih prijava </w:t>
      </w:r>
      <w:proofErr w:type="gramStart"/>
      <w:r w:rsidR="00B51D10" w:rsidRPr="00B51D10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B51D10" w:rsidRPr="00B51D10">
        <w:rPr>
          <w:rFonts w:asciiTheme="minorHAnsi" w:hAnsiTheme="minorHAnsi" w:cstheme="minorHAnsi"/>
          <w:sz w:val="24"/>
          <w:szCs w:val="24"/>
        </w:rPr>
        <w:t xml:space="preserve"> javni natječaj za određeni prostor </w:t>
      </w:r>
      <w:r w:rsidR="00B51D10" w:rsidRPr="00C173D3">
        <w:rPr>
          <w:rFonts w:asciiTheme="minorHAnsi" w:hAnsiTheme="minorHAnsi" w:cstheme="minorHAnsi"/>
          <w:sz w:val="24"/>
          <w:szCs w:val="24"/>
        </w:rPr>
        <w:t>radi provođenja programa i projekata od interesa za opće dobro, u okviru oglašene namjene – područja aktivnosti su: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a) Godine aktivnog djelovanja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za svaku godinu aktivnog djelovanja…………………………………………</w:t>
      </w:r>
      <w:r w:rsidRPr="00C173D3">
        <w:rPr>
          <w:rFonts w:asciiTheme="minorHAnsi" w:hAnsiTheme="minorHAnsi" w:cstheme="minorHAnsi"/>
          <w:sz w:val="24"/>
          <w:szCs w:val="24"/>
        </w:rPr>
        <w:tab/>
        <w:t>1 bod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b) Broj zaposlenika 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svaki zaposlenik……………………………………………………………………………1 bod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c) Broj članova i volontera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do 20…………………………………………………………………………………………..1 bod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od 21 do 50…………………………………………………………………………………2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od 51-100…………………………………………………………………………………… 3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više od 100………………………………………………………………………………….4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d) Neposredan rad s korisnicima usluga 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173D3">
        <w:rPr>
          <w:rFonts w:asciiTheme="minorHAnsi" w:hAnsiTheme="minorHAnsi" w:cstheme="minorHAnsi"/>
          <w:sz w:val="24"/>
          <w:szCs w:val="24"/>
        </w:rPr>
        <w:t>rad</w:t>
      </w:r>
      <w:proofErr w:type="gramEnd"/>
      <w:r w:rsidRPr="00C173D3">
        <w:rPr>
          <w:rFonts w:asciiTheme="minorHAnsi" w:hAnsiTheme="minorHAnsi" w:cstheme="minorHAnsi"/>
          <w:sz w:val="24"/>
          <w:szCs w:val="24"/>
        </w:rPr>
        <w:t xml:space="preserve"> s ciljanim skupinama do 5 korisnika……………………………………..1 bod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-rad s ciljanim skupinama </w:t>
      </w:r>
      <w:proofErr w:type="gramStart"/>
      <w:r w:rsidRPr="00C173D3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C173D3">
        <w:rPr>
          <w:rFonts w:asciiTheme="minorHAnsi" w:hAnsiTheme="minorHAnsi" w:cstheme="minorHAnsi"/>
          <w:sz w:val="24"/>
          <w:szCs w:val="24"/>
        </w:rPr>
        <w:t xml:space="preserve"> 6-</w:t>
      </w:r>
      <w:r w:rsidR="006419BE" w:rsidRPr="00C173D3">
        <w:rPr>
          <w:rFonts w:asciiTheme="minorHAnsi" w:hAnsiTheme="minorHAnsi" w:cstheme="minorHAnsi"/>
          <w:sz w:val="24"/>
          <w:szCs w:val="24"/>
        </w:rPr>
        <w:t>2</w:t>
      </w:r>
      <w:r w:rsidRPr="00C173D3">
        <w:rPr>
          <w:rFonts w:asciiTheme="minorHAnsi" w:hAnsiTheme="minorHAnsi" w:cstheme="minorHAnsi"/>
          <w:sz w:val="24"/>
          <w:szCs w:val="24"/>
        </w:rPr>
        <w:t>0 korisniika………………………………..3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rad s ciljanim skupinama iznad 20 korisnika……………………………….5 bodova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e) Ostvarene financijske potpore za projekte/programe 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iz EU fondova………………………………………………………………….............5 bodova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C173D3">
        <w:rPr>
          <w:rFonts w:asciiTheme="minorHAnsi" w:hAnsiTheme="minorHAnsi" w:cstheme="minorHAnsi"/>
          <w:sz w:val="24"/>
          <w:szCs w:val="24"/>
        </w:rPr>
        <w:t>iz</w:t>
      </w:r>
      <w:proofErr w:type="gramEnd"/>
      <w:r w:rsidRPr="00C173D3">
        <w:rPr>
          <w:rFonts w:asciiTheme="minorHAnsi" w:hAnsiTheme="minorHAnsi" w:cstheme="minorHAnsi"/>
          <w:sz w:val="24"/>
          <w:szCs w:val="24"/>
        </w:rPr>
        <w:t xml:space="preserve"> državnog proračuna………………………………………………………………..4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iz proračuna Grada Novske…………………………………………………………3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-iz poslovnog sektora…………………………………………………………………… 2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lastRenderedPageBreak/>
        <w:t xml:space="preserve">-iz drugog inozemnog javnog </w:t>
      </w:r>
      <w:proofErr w:type="gramStart"/>
      <w:r w:rsidRPr="00C173D3">
        <w:rPr>
          <w:rFonts w:asciiTheme="minorHAnsi" w:hAnsiTheme="minorHAnsi" w:cstheme="minorHAnsi"/>
          <w:sz w:val="24"/>
          <w:szCs w:val="24"/>
        </w:rPr>
        <w:t>ili</w:t>
      </w:r>
      <w:proofErr w:type="gramEnd"/>
      <w:r w:rsidRPr="00C173D3">
        <w:rPr>
          <w:rFonts w:asciiTheme="minorHAnsi" w:hAnsiTheme="minorHAnsi" w:cstheme="minorHAnsi"/>
          <w:sz w:val="24"/>
          <w:szCs w:val="24"/>
        </w:rPr>
        <w:t xml:space="preserve"> privatnog donatora……………………..1 bod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f) Broj partnerskih udruga </w:t>
      </w:r>
      <w:proofErr w:type="gramStart"/>
      <w:r w:rsidRPr="00C173D3">
        <w:rPr>
          <w:rFonts w:asciiTheme="minorHAnsi" w:hAnsiTheme="minorHAnsi" w:cstheme="minorHAnsi"/>
          <w:sz w:val="24"/>
          <w:szCs w:val="24"/>
        </w:rPr>
        <w:t>ili</w:t>
      </w:r>
      <w:proofErr w:type="gramEnd"/>
      <w:r w:rsidRPr="00C173D3">
        <w:rPr>
          <w:rFonts w:asciiTheme="minorHAnsi" w:hAnsiTheme="minorHAnsi" w:cstheme="minorHAnsi"/>
          <w:sz w:val="24"/>
          <w:szCs w:val="24"/>
        </w:rPr>
        <w:t xml:space="preserve"> organizacija civilnog društva s kojima se planira zajednički koristiti dodijeljeni prostor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173D3">
        <w:rPr>
          <w:rFonts w:asciiTheme="minorHAnsi" w:hAnsiTheme="minorHAnsi" w:cstheme="minorHAnsi"/>
          <w:sz w:val="24"/>
          <w:szCs w:val="24"/>
        </w:rPr>
        <w:t>- 1 partner……………………………………………………………………………………..1 bod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- 2 partnera……………………………………………………………………………………3 boda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za svaku partnersku udrugu iznad dvije dodatno……………………......1 bod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 xml:space="preserve">g) Prethodno korištenje prostora </w:t>
      </w:r>
    </w:p>
    <w:p w:rsidR="00B51D10" w:rsidRPr="00C173D3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C173D3">
        <w:rPr>
          <w:rFonts w:asciiTheme="minorHAnsi" w:hAnsiTheme="minorHAnsi" w:cstheme="minorHAnsi"/>
          <w:sz w:val="24"/>
          <w:szCs w:val="24"/>
        </w:rPr>
        <w:t>- prethodno uredno korištenje istog gradskog prostora…………………10 bodova</w:t>
      </w:r>
      <w:r w:rsidRPr="00C173D3">
        <w:rPr>
          <w:rFonts w:asciiTheme="minorHAnsi" w:hAnsiTheme="minorHAnsi" w:cstheme="minorHAnsi"/>
          <w:sz w:val="24"/>
          <w:szCs w:val="24"/>
        </w:rPr>
        <w:tab/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Bodovi ostvareni prema pojedinim kriterijima i mjerilima iz stavka 1.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točke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a), b), c), d), e) f) i g) ovoga članka zbrajaju se. Na temelju zbroja bodova za svakog prijavitelja Povjerenstvo utvrđuje Prijedlog liste prvenstva za dodjelu </w:t>
      </w:r>
      <w:r w:rsidR="002709CE">
        <w:rPr>
          <w:rFonts w:asciiTheme="minorHAnsi" w:hAnsiTheme="minorHAnsi" w:cstheme="minorHAnsi"/>
          <w:sz w:val="24"/>
          <w:szCs w:val="24"/>
        </w:rPr>
        <w:t xml:space="preserve">nekretnine </w:t>
      </w:r>
      <w:r w:rsidRPr="00B51D10">
        <w:rPr>
          <w:rFonts w:asciiTheme="minorHAnsi" w:hAnsiTheme="minorHAnsi" w:cstheme="minorHAnsi"/>
          <w:sz w:val="24"/>
          <w:szCs w:val="24"/>
        </w:rPr>
        <w:t>na korištenje.</w:t>
      </w:r>
    </w:p>
    <w:p w:rsidR="006419BE" w:rsidRPr="00B51D10" w:rsidRDefault="006419BE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Ako dva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ili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više prijavitelja imaju jednak broj bodova, prednost na listi prvenstva ima onaj prijavitelj koji je ostvario više bodova po kriteriju:</w:t>
      </w:r>
    </w:p>
    <w:p w:rsidR="00B51D10" w:rsidRPr="00B51D10" w:rsidRDefault="00B51D10" w:rsidP="00B51D10">
      <w:pPr>
        <w:pStyle w:val="Bezprored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>neposredan rad s korisnicima usluga</w:t>
      </w:r>
    </w:p>
    <w:p w:rsidR="00B51D10" w:rsidRPr="00B51D10" w:rsidRDefault="00B51D10" w:rsidP="00B51D10">
      <w:pPr>
        <w:pStyle w:val="Bezprored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>prethodno korištenje prostora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51D10">
        <w:rPr>
          <w:rFonts w:asciiTheme="minorHAnsi" w:hAnsiTheme="minorHAnsi" w:cstheme="minorHAnsi"/>
          <w:sz w:val="24"/>
          <w:szCs w:val="24"/>
        </w:rPr>
        <w:t>Ukoliko udruga u prijavi navodi da zadovoljava određeni kriterij, mora dostaviti dokaz o navedenome, u protivnom se neće dodijeliti bodovi za navedeno.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59A1" w:rsidRPr="00B51D10" w:rsidRDefault="002959A1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51D10">
        <w:rPr>
          <w:rFonts w:asciiTheme="minorHAnsi" w:hAnsiTheme="minorHAnsi" w:cstheme="minorHAnsi"/>
          <w:sz w:val="24"/>
          <w:szCs w:val="24"/>
        </w:rPr>
        <w:t xml:space="preserve">Projekti, programi, nagrade, priznanja i sl. moraju biti u okviru oglašene namjene-područja aktivnosti za </w:t>
      </w:r>
      <w:r w:rsidR="002709CE">
        <w:rPr>
          <w:rFonts w:asciiTheme="minorHAnsi" w:hAnsiTheme="minorHAnsi" w:cstheme="minorHAnsi"/>
          <w:sz w:val="24"/>
          <w:szCs w:val="24"/>
        </w:rPr>
        <w:t xml:space="preserve">nekretninu </w:t>
      </w:r>
      <w:r w:rsidRPr="00B51D10">
        <w:rPr>
          <w:rFonts w:asciiTheme="minorHAnsi" w:hAnsiTheme="minorHAnsi" w:cstheme="minorHAnsi"/>
          <w:sz w:val="24"/>
          <w:szCs w:val="24"/>
        </w:rPr>
        <w:t>za koji se prijavljuje, u protivnom se neće dodijeliti bodovi za navedeno.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Default="00727466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="00B51D10" w:rsidRPr="00B51D10">
        <w:rPr>
          <w:rFonts w:asciiTheme="minorHAnsi" w:hAnsiTheme="minorHAnsi" w:cstheme="minorHAnsi"/>
          <w:b/>
          <w:color w:val="000000"/>
          <w:sz w:val="24"/>
          <w:szCs w:val="24"/>
        </w:rPr>
        <w:t>X.</w:t>
      </w:r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Javni natječaj provodi Povjerenstvo za dodjelu gradskih prostora </w:t>
      </w:r>
      <w:proofErr w:type="gramStart"/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gramEnd"/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korištenje udrugama.</w:t>
      </w:r>
    </w:p>
    <w:p w:rsidR="005679EB" w:rsidRPr="00B51D10" w:rsidRDefault="005679EB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679EB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sz w:val="24"/>
          <w:szCs w:val="24"/>
        </w:rPr>
        <w:t xml:space="preserve">Javni natječaj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će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se provesti i ako postoji samo jedna ponuda koja zadovoljava uvjete natječaja.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679EB" w:rsidRDefault="005679EB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Gradonačelnik može ne prihvatiti niti jednu prijavu podnesenu </w:t>
      </w:r>
      <w:proofErr w:type="gramStart"/>
      <w:r w:rsidRPr="00B51D10">
        <w:rPr>
          <w:rFonts w:asciiTheme="minorHAnsi" w:hAnsiTheme="minorHAnsi" w:cstheme="minorHAnsi"/>
          <w:color w:val="000000"/>
          <w:sz w:val="24"/>
          <w:szCs w:val="24"/>
        </w:rPr>
        <w:t>na</w:t>
      </w:r>
      <w:proofErr w:type="gramEnd"/>
      <w:r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natječaj za </w:t>
      </w:r>
      <w:r w:rsidR="002709CE">
        <w:rPr>
          <w:rFonts w:asciiTheme="minorHAnsi" w:hAnsiTheme="minorHAnsi" w:cstheme="minorHAnsi"/>
          <w:color w:val="000000"/>
          <w:sz w:val="24"/>
          <w:szCs w:val="24"/>
        </w:rPr>
        <w:t xml:space="preserve">predmetnu nekretninu, </w:t>
      </w:r>
      <w:r w:rsidRPr="00B51D10">
        <w:rPr>
          <w:rFonts w:asciiTheme="minorHAnsi" w:hAnsiTheme="minorHAnsi" w:cstheme="minorHAnsi"/>
          <w:color w:val="000000"/>
          <w:sz w:val="24"/>
          <w:szCs w:val="24"/>
        </w:rPr>
        <w:t>poništiti cijeli ili dio natječaja bez obrazloženja, u kojem slučaju Grad ne odgovara za eventualnu štetu prijavitelja.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51D10" w:rsidRDefault="00727466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B51D10" w:rsidRPr="00B51D1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51D10" w:rsidRPr="00B51D10">
        <w:rPr>
          <w:rFonts w:asciiTheme="minorHAnsi" w:hAnsiTheme="minorHAnsi" w:cstheme="minorHAnsi"/>
          <w:bCs/>
          <w:sz w:val="24"/>
          <w:szCs w:val="24"/>
        </w:rPr>
        <w:t xml:space="preserve"> Na temelju zbroja bodova za svakog prijavitelja Povjerenstvo utvrđuje</w:t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 Prijedlog liste prvenstva za dodjelu </w:t>
      </w:r>
      <w:r w:rsidR="002709CE">
        <w:rPr>
          <w:rFonts w:asciiTheme="minorHAnsi" w:hAnsiTheme="minorHAnsi" w:cstheme="minorHAnsi"/>
          <w:sz w:val="24"/>
          <w:szCs w:val="24"/>
        </w:rPr>
        <w:t xml:space="preserve">nekretnine, </w:t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koji se objavljuje </w:t>
      </w:r>
      <w:proofErr w:type="gramStart"/>
      <w:r w:rsidR="00B51D10" w:rsidRPr="00B51D10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B51D10" w:rsidRPr="00B51D10">
        <w:rPr>
          <w:rFonts w:asciiTheme="minorHAnsi" w:hAnsiTheme="minorHAnsi" w:cstheme="minorHAnsi"/>
          <w:sz w:val="24"/>
          <w:szCs w:val="24"/>
        </w:rPr>
        <w:t xml:space="preserve"> internetskoj stranici i oglasnoj ploči Grada Novske. </w:t>
      </w:r>
    </w:p>
    <w:p w:rsidR="00FC6CA1" w:rsidRPr="00B51D10" w:rsidRDefault="00FC6CA1" w:rsidP="00B51D10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51D10" w:rsidRPr="00B51D10" w:rsidRDefault="00727466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XI</w:t>
      </w:r>
      <w:r w:rsidR="00B51D10" w:rsidRPr="00B51D10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Prijave koje budu podnesene izvan natječajnog roka </w:t>
      </w:r>
      <w:proofErr w:type="gramStart"/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>ili</w:t>
      </w:r>
      <w:proofErr w:type="gramEnd"/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su nepotpune, kao i one koje ne ispunjavaju uvjete iz točke III. </w:t>
      </w:r>
      <w:proofErr w:type="gramStart"/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>ovog</w:t>
      </w:r>
      <w:proofErr w:type="gramEnd"/>
      <w:r w:rsidR="00B51D10" w:rsidRPr="00B51D10">
        <w:rPr>
          <w:rFonts w:asciiTheme="minorHAnsi" w:hAnsiTheme="minorHAnsi" w:cstheme="minorHAnsi"/>
          <w:color w:val="000000"/>
          <w:sz w:val="24"/>
          <w:szCs w:val="24"/>
        </w:rPr>
        <w:t xml:space="preserve"> Natječaja neće biti uvršte</w:t>
      </w:r>
      <w:r w:rsidR="002709CE">
        <w:rPr>
          <w:rFonts w:asciiTheme="minorHAnsi" w:hAnsiTheme="minorHAnsi" w:cstheme="minorHAnsi"/>
          <w:color w:val="000000"/>
          <w:sz w:val="24"/>
          <w:szCs w:val="24"/>
        </w:rPr>
        <w:t>ne na Prijedlog liste prvenstva.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51D10" w:rsidRPr="00B51D10" w:rsidRDefault="00727466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XII</w:t>
      </w:r>
      <w:r w:rsidR="00B51D10" w:rsidRPr="00B51D1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bCs/>
          <w:sz w:val="24"/>
          <w:szCs w:val="24"/>
        </w:rPr>
        <w:tab/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 Na prijedlog liste prvenstva za dodjelu </w:t>
      </w:r>
      <w:r w:rsidR="002709CE">
        <w:rPr>
          <w:rFonts w:asciiTheme="minorHAnsi" w:hAnsiTheme="minorHAnsi" w:cstheme="minorHAnsi"/>
          <w:sz w:val="24"/>
          <w:szCs w:val="24"/>
        </w:rPr>
        <w:t xml:space="preserve">nekretnine </w:t>
      </w:r>
      <w:proofErr w:type="gramStart"/>
      <w:r w:rsidR="002709C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2709CE">
        <w:rPr>
          <w:rFonts w:asciiTheme="minorHAnsi" w:hAnsiTheme="minorHAnsi" w:cstheme="minorHAnsi"/>
          <w:sz w:val="24"/>
          <w:szCs w:val="24"/>
        </w:rPr>
        <w:t xml:space="preserve"> korištenje </w:t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nezadovoljni prijavitelji mogu uložiti prigovor gradonačelniku zbog redoslijeda na listi reda prvenstva ili zbog neuvrštavanja na listu reda prvenstva, u roku 8 dana od dana objavljivanja Prijedloga liste prvenstva. Odluka Gradonačelnika </w:t>
      </w:r>
      <w:r w:rsidR="00FC6CA1">
        <w:rPr>
          <w:rFonts w:asciiTheme="minorHAnsi" w:hAnsiTheme="minorHAnsi" w:cstheme="minorHAnsi"/>
          <w:sz w:val="24"/>
          <w:szCs w:val="24"/>
        </w:rPr>
        <w:t xml:space="preserve">o prigovoru je konačna.  </w:t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Default="00727466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XIII</w:t>
      </w:r>
      <w:r w:rsidR="00B51D10" w:rsidRPr="00B51D1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bCs/>
          <w:sz w:val="24"/>
          <w:szCs w:val="24"/>
        </w:rPr>
        <w:tab/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 Konačnu listu prvenstva za dodjelu </w:t>
      </w:r>
      <w:proofErr w:type="gramStart"/>
      <w:r w:rsidR="00B51D10" w:rsidRPr="00B51D10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B51D10" w:rsidRPr="00B51D10">
        <w:rPr>
          <w:rFonts w:asciiTheme="minorHAnsi" w:hAnsiTheme="minorHAnsi" w:cstheme="minorHAnsi"/>
          <w:sz w:val="24"/>
          <w:szCs w:val="24"/>
        </w:rPr>
        <w:t xml:space="preserve"> prijedlog Povjerenstva utvrđuje Gradonačelnik i ista se objavljuje na internetskim stranicama i oglasnoj ploči Grada Novske. </w:t>
      </w:r>
    </w:p>
    <w:p w:rsidR="005679EB" w:rsidRPr="00B51D10" w:rsidRDefault="005679EB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51D10">
        <w:rPr>
          <w:rFonts w:asciiTheme="minorHAnsi" w:hAnsiTheme="minorHAnsi" w:cstheme="minorHAnsi"/>
          <w:sz w:val="24"/>
          <w:szCs w:val="24"/>
        </w:rPr>
        <w:t>Na temelju Konačne liste iz stavka 1.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ovoga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članka Povjerenstvo predlaže Gradonačelniku donošenje odluke o najpovoljnijim prijaviteljima koja se dostavlja najpovoljnijim prijaviteljima za dodjelu </w:t>
      </w:r>
      <w:r w:rsidR="002709CE">
        <w:rPr>
          <w:rFonts w:asciiTheme="minorHAnsi" w:hAnsiTheme="minorHAnsi" w:cstheme="minorHAnsi"/>
          <w:sz w:val="24"/>
          <w:szCs w:val="24"/>
        </w:rPr>
        <w:t>nekretnine.</w:t>
      </w:r>
    </w:p>
    <w:p w:rsidR="002959A1" w:rsidRPr="00FC6CA1" w:rsidRDefault="002959A1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B51D10">
        <w:rPr>
          <w:rFonts w:asciiTheme="minorHAnsi" w:hAnsiTheme="minorHAnsi" w:cstheme="minorHAnsi"/>
          <w:b/>
          <w:sz w:val="24"/>
          <w:szCs w:val="24"/>
        </w:rPr>
        <w:t>X</w:t>
      </w:r>
      <w:r w:rsidR="00727466">
        <w:rPr>
          <w:rFonts w:asciiTheme="minorHAnsi" w:hAnsiTheme="minorHAnsi" w:cstheme="minorHAnsi"/>
          <w:b/>
          <w:sz w:val="24"/>
          <w:szCs w:val="24"/>
        </w:rPr>
        <w:t>I</w:t>
      </w:r>
      <w:r w:rsidRPr="00B51D10">
        <w:rPr>
          <w:rFonts w:asciiTheme="minorHAnsi" w:hAnsiTheme="minorHAnsi" w:cstheme="minorHAnsi"/>
          <w:b/>
          <w:sz w:val="24"/>
          <w:szCs w:val="24"/>
        </w:rPr>
        <w:t>V.</w:t>
      </w:r>
      <w:r w:rsidRPr="00B51D10">
        <w:rPr>
          <w:rFonts w:asciiTheme="minorHAnsi" w:hAnsiTheme="minorHAnsi" w:cstheme="minorHAnsi"/>
          <w:sz w:val="24"/>
          <w:szCs w:val="24"/>
        </w:rPr>
        <w:tab/>
        <w:t xml:space="preserve"> Na temelju odluke Gradonačelnika sklapa se ugovor o korištenju </w:t>
      </w:r>
      <w:r w:rsidR="002709CE">
        <w:rPr>
          <w:rFonts w:asciiTheme="minorHAnsi" w:hAnsiTheme="minorHAnsi" w:cstheme="minorHAnsi"/>
          <w:sz w:val="24"/>
          <w:szCs w:val="24"/>
        </w:rPr>
        <w:t xml:space="preserve">nekretnine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rok od 5 (pet) godina. Ugovor se sklapa kao javnobilježnički akt</w:t>
      </w:r>
      <w:r w:rsidR="006419BE">
        <w:rPr>
          <w:rFonts w:asciiTheme="minorHAnsi" w:hAnsiTheme="minorHAnsi" w:cstheme="minorHAnsi"/>
          <w:sz w:val="24"/>
          <w:szCs w:val="24"/>
        </w:rPr>
        <w:t xml:space="preserve">. </w:t>
      </w:r>
      <w:r w:rsidRPr="00B51D10">
        <w:rPr>
          <w:rFonts w:asciiTheme="minorHAnsi" w:hAnsiTheme="minorHAnsi" w:cstheme="minorHAnsi"/>
          <w:sz w:val="24"/>
          <w:szCs w:val="24"/>
        </w:rPr>
        <w:t xml:space="preserve">Troškove solemnizacije snosi korisnik. Prijavitelj koji je ostvario najviše bodova za pojedini gradski prostor dužan je sklopiti ugovor o korištenju u roku 8 dana od dana primitka odluke o najpovoljnijem prijavitelju. U protivnom smatrat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će</w:t>
      </w:r>
      <w:proofErr w:type="gramEnd"/>
      <w:r w:rsidRPr="00B51D10">
        <w:rPr>
          <w:rFonts w:asciiTheme="minorHAnsi" w:hAnsiTheme="minorHAnsi" w:cstheme="minorHAnsi"/>
          <w:sz w:val="24"/>
          <w:szCs w:val="24"/>
        </w:rPr>
        <w:t xml:space="preserve"> se da je odustao od sklapanja ugovora, te će se ugovor sklopiti sa sljedećim prijavit</w:t>
      </w:r>
      <w:r w:rsidR="002709CE">
        <w:rPr>
          <w:rFonts w:asciiTheme="minorHAnsi" w:hAnsiTheme="minorHAnsi" w:cstheme="minorHAnsi"/>
          <w:sz w:val="24"/>
          <w:szCs w:val="24"/>
        </w:rPr>
        <w:t xml:space="preserve">eljem s Konačne liste prvenstva. </w:t>
      </w:r>
      <w:proofErr w:type="gramStart"/>
      <w:r w:rsidRPr="00B51D10">
        <w:rPr>
          <w:rFonts w:asciiTheme="minorHAnsi" w:hAnsiTheme="minorHAnsi" w:cstheme="minorHAnsi"/>
          <w:sz w:val="24"/>
          <w:szCs w:val="24"/>
        </w:rPr>
        <w:t>Ugovor u ime Grada Novske potpisuje Gradonačelnik.</w:t>
      </w:r>
      <w:proofErr w:type="gramEnd"/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B51D10" w:rsidRDefault="00727466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XV</w:t>
      </w:r>
      <w:r w:rsidR="00B51D10" w:rsidRPr="00B51D10">
        <w:rPr>
          <w:rFonts w:asciiTheme="minorHAnsi" w:hAnsiTheme="minorHAnsi" w:cstheme="minorHAnsi"/>
          <w:b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6419BE">
        <w:rPr>
          <w:rFonts w:asciiTheme="minorHAnsi" w:hAnsiTheme="minorHAnsi" w:cstheme="minorHAnsi"/>
          <w:sz w:val="24"/>
          <w:szCs w:val="24"/>
        </w:rPr>
        <w:t>Korisnik</w:t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 je dužan plaćati </w:t>
      </w:r>
      <w:r w:rsidR="006419BE">
        <w:rPr>
          <w:rFonts w:asciiTheme="minorHAnsi" w:hAnsiTheme="minorHAnsi" w:cstheme="minorHAnsi"/>
          <w:sz w:val="24"/>
          <w:szCs w:val="24"/>
        </w:rPr>
        <w:t>troškove održavanja i sve druge troškove u vezi korištenja</w:t>
      </w:r>
      <w:r w:rsidR="00B51D10" w:rsidRPr="00B51D10">
        <w:rPr>
          <w:rFonts w:asciiTheme="minorHAnsi" w:hAnsiTheme="minorHAnsi" w:cstheme="minorHAnsi"/>
          <w:sz w:val="24"/>
          <w:szCs w:val="24"/>
        </w:rPr>
        <w:t xml:space="preserve"> </w:t>
      </w:r>
      <w:r w:rsidR="002709CE">
        <w:rPr>
          <w:rFonts w:asciiTheme="minorHAnsi" w:hAnsiTheme="minorHAnsi" w:cstheme="minorHAnsi"/>
          <w:sz w:val="24"/>
          <w:szCs w:val="24"/>
        </w:rPr>
        <w:t>nekretnine.</w:t>
      </w:r>
    </w:p>
    <w:p w:rsidR="00727466" w:rsidRPr="00B51D10" w:rsidRDefault="00727466" w:rsidP="00B51D10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B51D10" w:rsidRPr="00B51D10" w:rsidRDefault="00727466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XVI</w:t>
      </w:r>
      <w:r w:rsidR="00B51D10" w:rsidRPr="00B51D10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B51D10" w:rsidRPr="00B51D10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B51D10" w:rsidRPr="00B51D10">
        <w:rPr>
          <w:rFonts w:asciiTheme="minorHAnsi" w:hAnsiTheme="minorHAnsi" w:cstheme="minorHAnsi"/>
          <w:iCs/>
          <w:sz w:val="24"/>
          <w:szCs w:val="24"/>
        </w:rPr>
        <w:t xml:space="preserve"> Natječaj </w:t>
      </w:r>
      <w:proofErr w:type="gramStart"/>
      <w:r w:rsidR="00B51D10" w:rsidRPr="00B51D10">
        <w:rPr>
          <w:rFonts w:asciiTheme="minorHAnsi" w:hAnsiTheme="minorHAnsi" w:cstheme="minorHAnsi"/>
          <w:iCs/>
          <w:sz w:val="24"/>
          <w:szCs w:val="24"/>
        </w:rPr>
        <w:t>će</w:t>
      </w:r>
      <w:proofErr w:type="gramEnd"/>
      <w:r w:rsidR="00B51D10" w:rsidRPr="00B51D10">
        <w:rPr>
          <w:rFonts w:asciiTheme="minorHAnsi" w:hAnsiTheme="minorHAnsi" w:cstheme="minorHAnsi"/>
          <w:iCs/>
          <w:sz w:val="24"/>
          <w:szCs w:val="24"/>
        </w:rPr>
        <w:t xml:space="preserve"> se objaviti na oglasnoj ploči i mrežnim stranicama Grada Novske. 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B51D10" w:rsidRPr="00B51D10" w:rsidRDefault="00B51D10" w:rsidP="00727466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Dokumentacija za provedbu natječaja nalazi se </w:t>
      </w:r>
      <w:proofErr w:type="gramStart"/>
      <w:r w:rsidRPr="00B51D10">
        <w:rPr>
          <w:rFonts w:asciiTheme="minorHAnsi" w:hAnsiTheme="minorHAnsi" w:cstheme="minorHAnsi"/>
          <w:bCs/>
          <w:iCs/>
          <w:sz w:val="24"/>
          <w:szCs w:val="24"/>
        </w:rPr>
        <w:t>na</w:t>
      </w:r>
      <w:proofErr w:type="gramEnd"/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mrežnim stranicama Grada Novske </w:t>
      </w:r>
      <w:hyperlink r:id="rId9" w:history="1">
        <w:r w:rsidRPr="00B51D10">
          <w:rPr>
            <w:rStyle w:val="Hiperveza"/>
            <w:rFonts w:asciiTheme="minorHAnsi" w:hAnsiTheme="minorHAnsi" w:cstheme="minorHAnsi"/>
            <w:bCs/>
            <w:iCs/>
            <w:sz w:val="24"/>
            <w:szCs w:val="24"/>
          </w:rPr>
          <w:t>www.novska.hr</w:t>
        </w:r>
      </w:hyperlink>
      <w:r w:rsidRPr="00B51D10">
        <w:rPr>
          <w:rFonts w:asciiTheme="minorHAnsi" w:hAnsiTheme="minorHAnsi" w:cstheme="minorHAnsi"/>
          <w:bCs/>
          <w:iCs/>
          <w:sz w:val="24"/>
          <w:szCs w:val="24"/>
        </w:rPr>
        <w:t xml:space="preserve"> Informacije </w:t>
      </w:r>
      <w:r w:rsidRPr="00B51D10">
        <w:rPr>
          <w:rFonts w:asciiTheme="minorHAnsi" w:hAnsiTheme="minorHAnsi" w:cstheme="minorHAnsi"/>
          <w:iCs/>
          <w:sz w:val="24"/>
          <w:szCs w:val="24"/>
        </w:rPr>
        <w:t>o natječaju mogu se dobiti na adresi: Grad Novska, Upravni odjel za komunalni sustav, prostorno planiranje i zaštitu okoliša, Trg dr. Franje Tuđmana 2, I kat, soba 222 ili na telefon 044/691-520.</w:t>
      </w: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                                                                                                               GRADONAČELNIK</w:t>
      </w:r>
    </w:p>
    <w:p w:rsidR="00B51D10" w:rsidRPr="00B51D10" w:rsidRDefault="00B51D10" w:rsidP="00B51D10">
      <w:pPr>
        <w:pStyle w:val="Bezproreda"/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B51D10" w:rsidRPr="00B51D10" w:rsidRDefault="00B51D10" w:rsidP="00B51D10">
      <w:pPr>
        <w:pStyle w:val="Bezproreda"/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B51D10">
        <w:rPr>
          <w:rFonts w:asciiTheme="minorHAnsi" w:hAnsiTheme="minorHAnsi" w:cstheme="minorHAnsi"/>
          <w:b/>
          <w:iCs/>
          <w:sz w:val="24"/>
          <w:szCs w:val="24"/>
        </w:rPr>
        <w:t xml:space="preserve">                                                                                                                Marin Piletić, prof. v.r.</w:t>
      </w:r>
    </w:p>
    <w:p w:rsidR="00237A34" w:rsidRPr="00B51D10" w:rsidRDefault="00237A34" w:rsidP="00B51D10">
      <w:pPr>
        <w:jc w:val="both"/>
        <w:rPr>
          <w:rFonts w:asciiTheme="minorHAnsi" w:hAnsiTheme="minorHAnsi" w:cstheme="minorHAnsi"/>
        </w:rPr>
      </w:pPr>
    </w:p>
    <w:sectPr w:rsidR="00237A34" w:rsidRPr="00B51D10" w:rsidSect="009B17D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67" w:rsidRDefault="00B62567" w:rsidP="006823A3">
      <w:r>
        <w:separator/>
      </w:r>
    </w:p>
  </w:endnote>
  <w:endnote w:type="continuationSeparator" w:id="0">
    <w:p w:rsidR="00B62567" w:rsidRDefault="00B62567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0D" w:rsidRDefault="006D250D">
    <w:pPr>
      <w:pStyle w:val="Podnoje"/>
    </w:pPr>
    <w:r>
      <w:rPr>
        <w:noProof/>
        <w:lang w:val="en-GB" w:eastAsia="en-GB"/>
      </w:rPr>
      <w:drawing>
        <wp:inline distT="0" distB="0" distL="0" distR="0" wp14:anchorId="0883BE5E" wp14:editId="412ADDA3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0D" w:rsidRDefault="006D250D">
    <w:pPr>
      <w:pStyle w:val="Podnoje"/>
    </w:pPr>
    <w:r>
      <w:rPr>
        <w:noProof/>
        <w:lang w:val="en-GB" w:eastAsia="en-GB"/>
      </w:rPr>
      <w:drawing>
        <wp:inline distT="0" distB="0" distL="0" distR="0" wp14:anchorId="17D6DFA5" wp14:editId="294E8254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67" w:rsidRDefault="00B62567" w:rsidP="006823A3">
      <w:r>
        <w:separator/>
      </w:r>
    </w:p>
  </w:footnote>
  <w:footnote w:type="continuationSeparator" w:id="0">
    <w:p w:rsidR="00B62567" w:rsidRDefault="00B62567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0D" w:rsidRDefault="006D250D" w:rsidP="009665F0">
    <w:pPr>
      <w:pStyle w:val="Zaglavlje"/>
      <w:ind w:left="-284"/>
    </w:pPr>
    <w:r>
      <w:rPr>
        <w:noProof/>
        <w:lang w:val="en-GB" w:eastAsia="en-GB"/>
      </w:rPr>
      <w:drawing>
        <wp:inline distT="0" distB="0" distL="0" distR="0" wp14:anchorId="2485869D" wp14:editId="318A0B0E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94456"/>
    <w:multiLevelType w:val="hybridMultilevel"/>
    <w:tmpl w:val="F81C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3"/>
    <w:rsid w:val="00015984"/>
    <w:rsid w:val="00032D2E"/>
    <w:rsid w:val="00033C32"/>
    <w:rsid w:val="00052937"/>
    <w:rsid w:val="000603B7"/>
    <w:rsid w:val="00061438"/>
    <w:rsid w:val="000704D9"/>
    <w:rsid w:val="00080027"/>
    <w:rsid w:val="000A3AEF"/>
    <w:rsid w:val="000B12D3"/>
    <w:rsid w:val="000D3E46"/>
    <w:rsid w:val="000E1603"/>
    <w:rsid w:val="00115991"/>
    <w:rsid w:val="00116DA6"/>
    <w:rsid w:val="001265B4"/>
    <w:rsid w:val="00133803"/>
    <w:rsid w:val="00162167"/>
    <w:rsid w:val="00165805"/>
    <w:rsid w:val="00167FE4"/>
    <w:rsid w:val="001C3B0F"/>
    <w:rsid w:val="001C683E"/>
    <w:rsid w:val="001D1B0B"/>
    <w:rsid w:val="00200C83"/>
    <w:rsid w:val="00201B2C"/>
    <w:rsid w:val="0021756A"/>
    <w:rsid w:val="00237A34"/>
    <w:rsid w:val="002527DF"/>
    <w:rsid w:val="002709CE"/>
    <w:rsid w:val="0029583F"/>
    <w:rsid w:val="002959A1"/>
    <w:rsid w:val="002B0F8A"/>
    <w:rsid w:val="002C078E"/>
    <w:rsid w:val="002D3B5F"/>
    <w:rsid w:val="00324A47"/>
    <w:rsid w:val="0035245E"/>
    <w:rsid w:val="00396DAA"/>
    <w:rsid w:val="003C29C3"/>
    <w:rsid w:val="003C50A9"/>
    <w:rsid w:val="003C5104"/>
    <w:rsid w:val="00400836"/>
    <w:rsid w:val="004015CE"/>
    <w:rsid w:val="00440374"/>
    <w:rsid w:val="00480EB5"/>
    <w:rsid w:val="004A0520"/>
    <w:rsid w:val="004A2493"/>
    <w:rsid w:val="004A59BE"/>
    <w:rsid w:val="004B5DB7"/>
    <w:rsid w:val="004C252A"/>
    <w:rsid w:val="005009B9"/>
    <w:rsid w:val="005302B0"/>
    <w:rsid w:val="005358B0"/>
    <w:rsid w:val="00553939"/>
    <w:rsid w:val="00562E9B"/>
    <w:rsid w:val="005679EB"/>
    <w:rsid w:val="0058205F"/>
    <w:rsid w:val="005A3D39"/>
    <w:rsid w:val="005A7279"/>
    <w:rsid w:val="0063338C"/>
    <w:rsid w:val="006419BE"/>
    <w:rsid w:val="006632D8"/>
    <w:rsid w:val="00675C2E"/>
    <w:rsid w:val="006823A3"/>
    <w:rsid w:val="00682814"/>
    <w:rsid w:val="006B6C2A"/>
    <w:rsid w:val="006C7F38"/>
    <w:rsid w:val="006D250D"/>
    <w:rsid w:val="006D72E1"/>
    <w:rsid w:val="00702D0B"/>
    <w:rsid w:val="00707972"/>
    <w:rsid w:val="0072745B"/>
    <w:rsid w:val="00727466"/>
    <w:rsid w:val="00761176"/>
    <w:rsid w:val="00790C0D"/>
    <w:rsid w:val="007B66CA"/>
    <w:rsid w:val="007C50A1"/>
    <w:rsid w:val="007C6ECD"/>
    <w:rsid w:val="007D0C58"/>
    <w:rsid w:val="007D43D6"/>
    <w:rsid w:val="00811293"/>
    <w:rsid w:val="00815BDD"/>
    <w:rsid w:val="0082402C"/>
    <w:rsid w:val="00844712"/>
    <w:rsid w:val="008463C7"/>
    <w:rsid w:val="008616AE"/>
    <w:rsid w:val="00870E41"/>
    <w:rsid w:val="00896F3E"/>
    <w:rsid w:val="008A4347"/>
    <w:rsid w:val="008C76BA"/>
    <w:rsid w:val="008C7F35"/>
    <w:rsid w:val="008D3262"/>
    <w:rsid w:val="008E7D41"/>
    <w:rsid w:val="008F5A83"/>
    <w:rsid w:val="0090256F"/>
    <w:rsid w:val="00921E55"/>
    <w:rsid w:val="0095341C"/>
    <w:rsid w:val="009665F0"/>
    <w:rsid w:val="009B17D3"/>
    <w:rsid w:val="009F34B3"/>
    <w:rsid w:val="00A44104"/>
    <w:rsid w:val="00A66678"/>
    <w:rsid w:val="00A74EB0"/>
    <w:rsid w:val="00A81765"/>
    <w:rsid w:val="00A924F7"/>
    <w:rsid w:val="00AB4584"/>
    <w:rsid w:val="00AB796F"/>
    <w:rsid w:val="00AC0C77"/>
    <w:rsid w:val="00AD0B41"/>
    <w:rsid w:val="00B2135F"/>
    <w:rsid w:val="00B33DE2"/>
    <w:rsid w:val="00B3404E"/>
    <w:rsid w:val="00B41608"/>
    <w:rsid w:val="00B434AA"/>
    <w:rsid w:val="00B46D24"/>
    <w:rsid w:val="00B51D10"/>
    <w:rsid w:val="00B62567"/>
    <w:rsid w:val="00B72156"/>
    <w:rsid w:val="00B85C86"/>
    <w:rsid w:val="00B94FA6"/>
    <w:rsid w:val="00BA5E96"/>
    <w:rsid w:val="00BB150D"/>
    <w:rsid w:val="00BB43D3"/>
    <w:rsid w:val="00BE1BE5"/>
    <w:rsid w:val="00BE6CF6"/>
    <w:rsid w:val="00C12A5A"/>
    <w:rsid w:val="00C173D3"/>
    <w:rsid w:val="00C257D6"/>
    <w:rsid w:val="00C644BC"/>
    <w:rsid w:val="00C874B4"/>
    <w:rsid w:val="00C92109"/>
    <w:rsid w:val="00CA010D"/>
    <w:rsid w:val="00CA1B58"/>
    <w:rsid w:val="00CB6CC4"/>
    <w:rsid w:val="00CD7742"/>
    <w:rsid w:val="00CD7A70"/>
    <w:rsid w:val="00CD7F98"/>
    <w:rsid w:val="00CF1D7A"/>
    <w:rsid w:val="00D51211"/>
    <w:rsid w:val="00D54728"/>
    <w:rsid w:val="00D67966"/>
    <w:rsid w:val="00D7783B"/>
    <w:rsid w:val="00DC3753"/>
    <w:rsid w:val="00DC58EE"/>
    <w:rsid w:val="00DC6A98"/>
    <w:rsid w:val="00DD38CB"/>
    <w:rsid w:val="00DE4E4A"/>
    <w:rsid w:val="00E06BE9"/>
    <w:rsid w:val="00E203D7"/>
    <w:rsid w:val="00E32EB9"/>
    <w:rsid w:val="00E336F6"/>
    <w:rsid w:val="00E626FC"/>
    <w:rsid w:val="00E839A1"/>
    <w:rsid w:val="00E83C65"/>
    <w:rsid w:val="00E91BFC"/>
    <w:rsid w:val="00E94D20"/>
    <w:rsid w:val="00EA01D3"/>
    <w:rsid w:val="00EB35DA"/>
    <w:rsid w:val="00ED4246"/>
    <w:rsid w:val="00F32A98"/>
    <w:rsid w:val="00F522ED"/>
    <w:rsid w:val="00F77507"/>
    <w:rsid w:val="00F93928"/>
    <w:rsid w:val="00FA0F9E"/>
    <w:rsid w:val="00FB2832"/>
    <w:rsid w:val="00FC3C8D"/>
    <w:rsid w:val="00FC6CA1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nhideWhenUsed/>
    <w:qFormat/>
    <w:rsid w:val="005A7279"/>
    <w:pPr>
      <w:spacing w:before="180" w:after="90" w:line="210" w:lineRule="atLeast"/>
      <w:outlineLvl w:val="2"/>
    </w:pPr>
    <w:rPr>
      <w:b/>
      <w:bCs/>
      <w:color w:val="002458"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iPriority w:val="99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5A7279"/>
    <w:rPr>
      <w:rFonts w:ascii="Times New Roman" w:eastAsia="Times New Roman" w:hAnsi="Times New Roman" w:cs="Times New Roman"/>
      <w:b/>
      <w:bCs/>
      <w:color w:val="002458"/>
      <w:sz w:val="17"/>
      <w:szCs w:val="1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nhideWhenUsed/>
    <w:qFormat/>
    <w:rsid w:val="005A7279"/>
    <w:pPr>
      <w:spacing w:before="180" w:after="90" w:line="210" w:lineRule="atLeast"/>
      <w:outlineLvl w:val="2"/>
    </w:pPr>
    <w:rPr>
      <w:b/>
      <w:bCs/>
      <w:color w:val="002458"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iPriority w:val="99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5A7279"/>
    <w:rPr>
      <w:rFonts w:ascii="Times New Roman" w:eastAsia="Times New Roman" w:hAnsi="Times New Roman" w:cs="Times New Roman"/>
      <w:b/>
      <w:bCs/>
      <w:color w:val="002458"/>
      <w:sz w:val="17"/>
      <w:szCs w:val="1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ovska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CA33-4E61-48F6-A180-2DE47887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Marija Cikojević</cp:lastModifiedBy>
  <cp:revision>2</cp:revision>
  <cp:lastPrinted>2019-11-07T07:25:00Z</cp:lastPrinted>
  <dcterms:created xsi:type="dcterms:W3CDTF">2021-02-22T12:26:00Z</dcterms:created>
  <dcterms:modified xsi:type="dcterms:W3CDTF">2021-02-22T12:26:00Z</dcterms:modified>
</cp:coreProperties>
</file>