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A6BF5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40FC6D85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(ime i prezime / naziv)</w:t>
      </w:r>
    </w:p>
    <w:p w14:paraId="2F026727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</w:p>
    <w:p w14:paraId="0A3C02DC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3B467489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(adresa)</w:t>
      </w:r>
    </w:p>
    <w:p w14:paraId="18F1719B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</w:p>
    <w:p w14:paraId="01A005E1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730E2F8C" w14:textId="77777777" w:rsidR="009433C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(OIB)   </w:t>
      </w:r>
    </w:p>
    <w:p w14:paraId="02431183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                    </w:t>
      </w:r>
    </w:p>
    <w:p w14:paraId="62039326" w14:textId="77777777" w:rsidR="00C66383" w:rsidRPr="005C014F" w:rsidRDefault="009433C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3E30FA5D" w14:textId="77777777" w:rsidR="009433C3" w:rsidRPr="005C014F" w:rsidRDefault="009433C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(telefon</w:t>
      </w:r>
      <w:r w:rsidR="00366786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/</w:t>
      </w:r>
      <w:r w:rsidR="00366786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mobitel)</w:t>
      </w:r>
    </w:p>
    <w:p w14:paraId="78019F4B" w14:textId="77777777" w:rsidR="009433C3" w:rsidRPr="005C014F" w:rsidRDefault="009433C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</w:p>
    <w:p w14:paraId="7148F475" w14:textId="19576E48" w:rsidR="00C66383" w:rsidRPr="005C014F" w:rsidRDefault="00567A06" w:rsidP="005F33A9">
      <w:pPr>
        <w:widowControl w:val="0"/>
        <w:suppressAutoHyphens/>
        <w:autoSpaceDE w:val="0"/>
        <w:spacing w:after="0" w:line="240" w:lineRule="auto"/>
        <w:ind w:left="4320" w:firstLine="636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  <w:t>GRAD NOVSKA</w:t>
      </w:r>
    </w:p>
    <w:p w14:paraId="16D72238" w14:textId="4A2E7D4C" w:rsidR="005F33A9" w:rsidRPr="005C014F" w:rsidRDefault="005F33A9" w:rsidP="005F33A9">
      <w:pPr>
        <w:widowControl w:val="0"/>
        <w:suppressAutoHyphens/>
        <w:autoSpaceDE w:val="0"/>
        <w:spacing w:after="0" w:line="240" w:lineRule="auto"/>
        <w:ind w:left="4320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="00567A06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="00756375"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 xml:space="preserve">Trg </w:t>
      </w:r>
      <w:r w:rsidR="00567A06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dr. Franje Tuđmana2</w:t>
      </w:r>
    </w:p>
    <w:p w14:paraId="56487F9B" w14:textId="7489AED6" w:rsidR="005F33A9" w:rsidRPr="005C014F" w:rsidRDefault="005F33A9" w:rsidP="005F33A9">
      <w:pPr>
        <w:widowControl w:val="0"/>
        <w:suppressAutoHyphens/>
        <w:autoSpaceDE w:val="0"/>
        <w:spacing w:after="0" w:line="240" w:lineRule="auto"/>
        <w:ind w:left="4320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="00567A06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  <w:t>44 330 Novska</w:t>
      </w:r>
    </w:p>
    <w:p w14:paraId="36543F2A" w14:textId="77777777" w:rsidR="00773D23" w:rsidRPr="005C014F" w:rsidRDefault="00773D23" w:rsidP="00316545">
      <w:pPr>
        <w:widowControl w:val="0"/>
        <w:suppressAutoHyphens/>
        <w:autoSpaceDE w:val="0"/>
        <w:spacing w:after="0" w:line="240" w:lineRule="auto"/>
        <w:ind w:left="4320"/>
        <w:jc w:val="right"/>
        <w:rPr>
          <w:rFonts w:eastAsia="Times New Roman" w:cs="Times New Roman"/>
          <w:bCs/>
          <w:color w:val="000000"/>
          <w:kern w:val="1"/>
          <w:sz w:val="24"/>
          <w:szCs w:val="24"/>
        </w:rPr>
      </w:pPr>
    </w:p>
    <w:p w14:paraId="590810A3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  <w:t xml:space="preserve">     </w:t>
      </w:r>
    </w:p>
    <w:p w14:paraId="25732A03" w14:textId="694D20BB" w:rsidR="00C66383" w:rsidRDefault="00C66383" w:rsidP="006512FD">
      <w:pPr>
        <w:widowControl w:val="0"/>
        <w:suppressAutoHyphens/>
        <w:autoSpaceDE w:val="0"/>
        <w:spacing w:after="0" w:line="240" w:lineRule="auto"/>
        <w:ind w:left="1410" w:hanging="1410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color w:val="000000"/>
          <w:kern w:val="1"/>
          <w:sz w:val="24"/>
          <w:szCs w:val="24"/>
        </w:rPr>
        <w:t>PREDMET:</w:t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 </w:t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8B12AD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Ponuda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za </w:t>
      </w:r>
      <w:r w:rsidR="00F4199C">
        <w:rPr>
          <w:rFonts w:eastAsia="Times New Roman" w:cs="Times New Roman"/>
          <w:bCs/>
          <w:color w:val="000000"/>
          <w:kern w:val="1"/>
          <w:sz w:val="24"/>
          <w:szCs w:val="24"/>
        </w:rPr>
        <w:t>kupnju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poljoprivrednog zemljišta</w:t>
      </w:r>
      <w:r w:rsidR="00316545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u v</w:t>
      </w:r>
      <w:r w:rsidR="00316545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lasništvu R</w:t>
      </w:r>
      <w:r w:rsidR="00756375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epublike </w:t>
      </w:r>
      <w:r w:rsidR="00316545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H</w:t>
      </w:r>
      <w:r w:rsidR="00756375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rvatske</w:t>
      </w:r>
      <w:r w:rsidR="00316545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na području </w:t>
      </w:r>
      <w:r w:rsidR="00567A06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Grada Novske </w:t>
      </w:r>
      <w:r w:rsidR="00F4199C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po </w:t>
      </w:r>
      <w:r w:rsidR="00F4199C" w:rsidRPr="00EE446D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 xml:space="preserve">Javnom natječaju </w:t>
      </w:r>
      <w:r w:rsidR="00567A06" w:rsidRPr="00EE446D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00</w:t>
      </w:r>
      <w:r w:rsidR="008B12AD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2</w:t>
      </w:r>
      <w:r w:rsidR="00F4199C" w:rsidRPr="00EE446D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-P</w:t>
      </w:r>
    </w:p>
    <w:p w14:paraId="0CEE3E22" w14:textId="60B12E29" w:rsidR="008B12AD" w:rsidRPr="008B12AD" w:rsidRDefault="008B12AD" w:rsidP="006512FD">
      <w:pPr>
        <w:widowControl w:val="0"/>
        <w:suppressAutoHyphens/>
        <w:autoSpaceDE w:val="0"/>
        <w:spacing w:after="0" w:line="240" w:lineRule="auto"/>
        <w:ind w:left="1410" w:hanging="1410"/>
        <w:rPr>
          <w:rFonts w:eastAsia="Times New Roman" w:cs="Times New Roman"/>
          <w:bCs/>
          <w:i/>
          <w:color w:val="000000"/>
          <w:kern w:val="1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8B12AD">
        <w:rPr>
          <w:rFonts w:eastAsia="Times New Roman" w:cs="Times New Roman"/>
          <w:bCs/>
          <w:i/>
          <w:color w:val="000000"/>
          <w:kern w:val="1"/>
          <w:sz w:val="24"/>
          <w:szCs w:val="24"/>
        </w:rPr>
        <w:t>- dostavlja se</w:t>
      </w:r>
    </w:p>
    <w:p w14:paraId="4E1F850A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</w:p>
    <w:p w14:paraId="5C2C8B9B" w14:textId="77777777" w:rsidR="00E40226" w:rsidRDefault="00E40226" w:rsidP="00E40226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="Times New Roman"/>
          <w:color w:val="000000"/>
          <w:kern w:val="1"/>
          <w:sz w:val="24"/>
          <w:szCs w:val="24"/>
        </w:rPr>
      </w:pPr>
    </w:p>
    <w:p w14:paraId="2A3FA335" w14:textId="5615087F" w:rsidR="00C66383" w:rsidRPr="005C014F" w:rsidRDefault="005F33A9" w:rsidP="00E40226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="Times New Roman"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Na temelju objavljenog </w:t>
      </w:r>
      <w:r w:rsidRPr="008B12AD">
        <w:rPr>
          <w:rFonts w:eastAsia="Times New Roman" w:cs="Times New Roman"/>
          <w:b/>
          <w:color w:val="000000"/>
          <w:kern w:val="1"/>
          <w:sz w:val="24"/>
          <w:szCs w:val="24"/>
        </w:rPr>
        <w:t>Javnog n</w:t>
      </w:r>
      <w:r w:rsidR="00C66383" w:rsidRPr="008B12AD">
        <w:rPr>
          <w:rFonts w:eastAsia="Times New Roman" w:cs="Times New Roman"/>
          <w:b/>
          <w:color w:val="000000"/>
          <w:kern w:val="1"/>
          <w:sz w:val="24"/>
          <w:szCs w:val="24"/>
        </w:rPr>
        <w:t xml:space="preserve">atječaja za </w:t>
      </w:r>
      <w:r w:rsidR="00F4199C" w:rsidRPr="008B12AD">
        <w:rPr>
          <w:rFonts w:eastAsia="Times New Roman" w:cs="Times New Roman"/>
          <w:b/>
          <w:color w:val="000000"/>
          <w:kern w:val="1"/>
          <w:sz w:val="24"/>
          <w:szCs w:val="24"/>
        </w:rPr>
        <w:t>prodaju</w:t>
      </w:r>
      <w:r w:rsidR="00C66383"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 poljoprivrednog zemljišta u vlasništvu </w:t>
      </w:r>
      <w:r w:rsidR="0008780C"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Republike Hrvatske na području </w:t>
      </w:r>
      <w:r w:rsidR="00567A06">
        <w:rPr>
          <w:rFonts w:eastAsia="Times New Roman" w:cs="Times New Roman"/>
          <w:color w:val="000000"/>
          <w:kern w:val="1"/>
          <w:sz w:val="24"/>
          <w:szCs w:val="24"/>
        </w:rPr>
        <w:t xml:space="preserve">Grada Novske </w:t>
      </w:r>
      <w:r w:rsidR="00567A06" w:rsidRPr="008B12AD">
        <w:rPr>
          <w:rFonts w:eastAsia="Times New Roman" w:cs="Times New Roman"/>
          <w:b/>
          <w:color w:val="000000"/>
          <w:kern w:val="1"/>
          <w:sz w:val="24"/>
          <w:szCs w:val="24"/>
        </w:rPr>
        <w:t>00</w:t>
      </w:r>
      <w:r w:rsidR="008B12AD" w:rsidRPr="008B12AD">
        <w:rPr>
          <w:rFonts w:eastAsia="Times New Roman" w:cs="Times New Roman"/>
          <w:b/>
          <w:color w:val="000000"/>
          <w:kern w:val="1"/>
          <w:sz w:val="24"/>
          <w:szCs w:val="24"/>
        </w:rPr>
        <w:t>2</w:t>
      </w:r>
      <w:r w:rsidR="00F4199C" w:rsidRPr="008B12AD">
        <w:rPr>
          <w:rFonts w:eastAsia="Times New Roman" w:cs="Times New Roman"/>
          <w:b/>
          <w:color w:val="000000"/>
          <w:kern w:val="1"/>
          <w:sz w:val="24"/>
          <w:szCs w:val="24"/>
        </w:rPr>
        <w:t>-P</w:t>
      </w:r>
      <w:r w:rsidR="00C66383"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 </w:t>
      </w:r>
      <w:r w:rsidR="00567A06">
        <w:rPr>
          <w:rFonts w:eastAsia="Times New Roman" w:cs="Times New Roman"/>
          <w:color w:val="000000"/>
          <w:kern w:val="1"/>
          <w:sz w:val="24"/>
          <w:szCs w:val="24"/>
        </w:rPr>
        <w:t>od</w:t>
      </w:r>
      <w:r w:rsidR="00C66383"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 </w:t>
      </w:r>
      <w:r w:rsidR="008962FC">
        <w:rPr>
          <w:rFonts w:eastAsia="Times New Roman" w:cs="Times New Roman"/>
          <w:color w:val="000000"/>
          <w:kern w:val="1"/>
          <w:sz w:val="24"/>
          <w:szCs w:val="24"/>
        </w:rPr>
        <w:t>10. svibnja</w:t>
      </w:r>
      <w:r w:rsidR="00F21881">
        <w:rPr>
          <w:rFonts w:eastAsia="Times New Roman" w:cs="Times New Roman"/>
          <w:color w:val="000000"/>
          <w:kern w:val="1"/>
          <w:sz w:val="24"/>
          <w:szCs w:val="24"/>
        </w:rPr>
        <w:t xml:space="preserve"> </w:t>
      </w:r>
      <w:r w:rsidR="00C66383" w:rsidRPr="005C014F">
        <w:rPr>
          <w:rFonts w:eastAsia="Times New Roman" w:cs="Times New Roman"/>
          <w:color w:val="000000"/>
          <w:kern w:val="1"/>
          <w:sz w:val="24"/>
          <w:szCs w:val="24"/>
        </w:rPr>
        <w:t>20</w:t>
      </w:r>
      <w:r w:rsidR="00596CA9" w:rsidRPr="005C014F">
        <w:rPr>
          <w:rFonts w:eastAsia="Times New Roman" w:cs="Times New Roman"/>
          <w:color w:val="000000"/>
          <w:kern w:val="1"/>
          <w:sz w:val="24"/>
          <w:szCs w:val="24"/>
        </w:rPr>
        <w:t>2</w:t>
      </w:r>
      <w:r w:rsidR="008962FC">
        <w:rPr>
          <w:rFonts w:eastAsia="Times New Roman" w:cs="Times New Roman"/>
          <w:color w:val="000000"/>
          <w:kern w:val="1"/>
          <w:sz w:val="24"/>
          <w:szCs w:val="24"/>
        </w:rPr>
        <w:t>1</w:t>
      </w:r>
      <w:r w:rsidR="00C66383" w:rsidRPr="005C014F">
        <w:rPr>
          <w:rFonts w:eastAsia="Times New Roman" w:cs="Times New Roman"/>
          <w:color w:val="000000"/>
          <w:kern w:val="1"/>
          <w:sz w:val="24"/>
          <w:szCs w:val="24"/>
        </w:rPr>
        <w:t>.</w:t>
      </w:r>
      <w:r w:rsidR="00C66383"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  <w:r w:rsidR="00C66383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godine</w:t>
      </w:r>
      <w:r w:rsidR="00C66383"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, podnosim </w:t>
      </w:r>
      <w:r w:rsidR="00567A06">
        <w:rPr>
          <w:rFonts w:eastAsia="Times New Roman" w:cs="Times New Roman"/>
          <w:bCs/>
          <w:color w:val="000000"/>
          <w:kern w:val="1"/>
          <w:sz w:val="24"/>
          <w:szCs w:val="24"/>
        </w:rPr>
        <w:t>P</w:t>
      </w:r>
      <w:r w:rsidR="00C66383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onudu</w:t>
      </w:r>
      <w:r w:rsidR="00C66383"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  <w:r w:rsidR="00C66383"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za </w:t>
      </w:r>
      <w:r w:rsidR="00F4199C">
        <w:rPr>
          <w:rFonts w:eastAsia="Times New Roman" w:cs="Times New Roman"/>
          <w:color w:val="000000"/>
          <w:kern w:val="1"/>
          <w:sz w:val="24"/>
          <w:szCs w:val="24"/>
        </w:rPr>
        <w:t>kupnju</w:t>
      </w:r>
      <w:r w:rsidR="00C66383"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 poljoprivrednog zemljišta, i to: </w:t>
      </w:r>
    </w:p>
    <w:p w14:paraId="6664E22C" w14:textId="77777777" w:rsidR="00C66383" w:rsidRPr="005C014F" w:rsidRDefault="00C66383" w:rsidP="00E40226">
      <w:pPr>
        <w:widowControl w:val="0"/>
        <w:suppressAutoHyphens/>
        <w:autoSpaceDE w:val="0"/>
        <w:spacing w:after="0" w:line="276" w:lineRule="auto"/>
        <w:rPr>
          <w:rFonts w:eastAsia="Times New Roman" w:cs="Times New Roman"/>
          <w:color w:val="000000"/>
          <w:kern w:val="1"/>
          <w:sz w:val="24"/>
          <w:szCs w:val="24"/>
        </w:rPr>
      </w:pPr>
    </w:p>
    <w:tbl>
      <w:tblPr>
        <w:tblStyle w:val="Reetkatablice"/>
        <w:tblW w:w="7655" w:type="dxa"/>
        <w:jc w:val="center"/>
        <w:tblInd w:w="-565" w:type="dxa"/>
        <w:tblLook w:val="01E0" w:firstRow="1" w:lastRow="1" w:firstColumn="1" w:lastColumn="1" w:noHBand="0" w:noVBand="0"/>
      </w:tblPr>
      <w:tblGrid>
        <w:gridCol w:w="851"/>
        <w:gridCol w:w="1699"/>
        <w:gridCol w:w="2696"/>
        <w:gridCol w:w="2409"/>
      </w:tblGrid>
      <w:tr w:rsidR="00316545" w:rsidRPr="005C014F" w14:paraId="608D2F14" w14:textId="77777777" w:rsidTr="00D434A3">
        <w:trPr>
          <w:trHeight w:val="450"/>
          <w:jc w:val="center"/>
        </w:trPr>
        <w:tc>
          <w:tcPr>
            <w:tcW w:w="851" w:type="dxa"/>
            <w:shd w:val="clear" w:color="auto" w:fill="E7E6E6" w:themeFill="background2"/>
            <w:vAlign w:val="center"/>
          </w:tcPr>
          <w:p w14:paraId="47459B7C" w14:textId="77777777" w:rsidR="00316545" w:rsidRPr="005C014F" w:rsidRDefault="00316545" w:rsidP="00A83C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C014F">
              <w:rPr>
                <w:rFonts w:asciiTheme="minorHAnsi" w:hAnsiTheme="minorHAnsi"/>
                <w:sz w:val="24"/>
                <w:szCs w:val="24"/>
              </w:rPr>
              <w:t>r. br.</w:t>
            </w:r>
          </w:p>
        </w:tc>
        <w:tc>
          <w:tcPr>
            <w:tcW w:w="1699" w:type="dxa"/>
            <w:shd w:val="clear" w:color="auto" w:fill="E7E6E6" w:themeFill="background2"/>
            <w:noWrap/>
            <w:vAlign w:val="center"/>
          </w:tcPr>
          <w:p w14:paraId="546AB44B" w14:textId="0F70E958" w:rsidR="00316545" w:rsidRPr="005C014F" w:rsidRDefault="00F4199C" w:rsidP="00A83C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kč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="00567A0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16545" w:rsidRPr="005C014F">
              <w:rPr>
                <w:rFonts w:asciiTheme="minorHAnsi" w:hAnsiTheme="minorHAnsi"/>
                <w:sz w:val="24"/>
                <w:szCs w:val="24"/>
              </w:rPr>
              <w:t>br.</w:t>
            </w:r>
          </w:p>
        </w:tc>
        <w:tc>
          <w:tcPr>
            <w:tcW w:w="2696" w:type="dxa"/>
            <w:shd w:val="clear" w:color="auto" w:fill="E7E6E6" w:themeFill="background2"/>
            <w:vAlign w:val="center"/>
          </w:tcPr>
          <w:p w14:paraId="1C938FB1" w14:textId="77777777" w:rsidR="00316545" w:rsidRPr="005C014F" w:rsidRDefault="00316545" w:rsidP="00A83C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C014F">
              <w:rPr>
                <w:rFonts w:asciiTheme="minorHAnsi" w:hAnsiTheme="minorHAnsi"/>
                <w:sz w:val="24"/>
                <w:szCs w:val="24"/>
              </w:rPr>
              <w:t>k. o.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63FC4919" w14:textId="77777777" w:rsidR="00316545" w:rsidRPr="005C014F" w:rsidRDefault="00316545" w:rsidP="003165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C014F">
              <w:rPr>
                <w:rFonts w:asciiTheme="minorHAnsi" w:hAnsiTheme="minorHAnsi"/>
                <w:sz w:val="24"/>
                <w:szCs w:val="24"/>
              </w:rPr>
              <w:t xml:space="preserve">ponuđena cijena         </w:t>
            </w:r>
          </w:p>
        </w:tc>
      </w:tr>
      <w:tr w:rsidR="00316545" w:rsidRPr="005C014F" w14:paraId="67DBD210" w14:textId="77777777" w:rsidTr="00D434A3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426F985C" w14:textId="77777777" w:rsidR="00316545" w:rsidRDefault="00316545" w:rsidP="00A83C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353FACB" w14:textId="77777777" w:rsidR="00674F2D" w:rsidRPr="005C014F" w:rsidRDefault="00674F2D" w:rsidP="00A83C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noWrap/>
            <w:vAlign w:val="center"/>
          </w:tcPr>
          <w:p w14:paraId="67C90021" w14:textId="77777777" w:rsidR="00316545" w:rsidRPr="005C014F" w:rsidRDefault="00316545" w:rsidP="00A83C6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6" w:type="dxa"/>
            <w:noWrap/>
            <w:vAlign w:val="center"/>
          </w:tcPr>
          <w:p w14:paraId="2516EFA5" w14:textId="77777777" w:rsidR="00316545" w:rsidRPr="005C014F" w:rsidRDefault="00316545" w:rsidP="00A83C6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7BF457DE" w14:textId="77777777" w:rsidR="00316545" w:rsidRPr="005C014F" w:rsidRDefault="00316545" w:rsidP="00A83C6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C655E" w:rsidRPr="005C014F" w14:paraId="673120C6" w14:textId="77777777" w:rsidTr="00D434A3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62C34623" w14:textId="77777777" w:rsidR="00AC655E" w:rsidRDefault="00AC655E" w:rsidP="00A83C60">
            <w:pPr>
              <w:jc w:val="center"/>
              <w:rPr>
                <w:sz w:val="24"/>
                <w:szCs w:val="24"/>
              </w:rPr>
            </w:pPr>
          </w:p>
          <w:p w14:paraId="614A2A84" w14:textId="77777777" w:rsidR="00AC655E" w:rsidRDefault="00AC655E" w:rsidP="00A8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noWrap/>
            <w:vAlign w:val="center"/>
          </w:tcPr>
          <w:p w14:paraId="754DE79C" w14:textId="77777777" w:rsidR="00AC655E" w:rsidRPr="005C014F" w:rsidRDefault="00AC655E" w:rsidP="00A83C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6" w:type="dxa"/>
            <w:noWrap/>
            <w:vAlign w:val="center"/>
          </w:tcPr>
          <w:p w14:paraId="48BB4DD2" w14:textId="77777777" w:rsidR="00AC655E" w:rsidRPr="005C014F" w:rsidRDefault="00AC655E" w:rsidP="00A83C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54A55EC2" w14:textId="77777777" w:rsidR="00AC655E" w:rsidRPr="005C014F" w:rsidRDefault="00AC655E" w:rsidP="00A83C60">
            <w:pPr>
              <w:jc w:val="both"/>
              <w:rPr>
                <w:sz w:val="24"/>
                <w:szCs w:val="24"/>
              </w:rPr>
            </w:pPr>
          </w:p>
        </w:tc>
      </w:tr>
      <w:tr w:rsidR="00AC655E" w:rsidRPr="005C014F" w14:paraId="14098B67" w14:textId="77777777" w:rsidTr="00D434A3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4D35A737" w14:textId="77777777" w:rsidR="00AC655E" w:rsidRDefault="00AC655E" w:rsidP="00A83C60">
            <w:pPr>
              <w:jc w:val="center"/>
              <w:rPr>
                <w:sz w:val="24"/>
                <w:szCs w:val="24"/>
              </w:rPr>
            </w:pPr>
          </w:p>
          <w:p w14:paraId="677FE9DB" w14:textId="77777777" w:rsidR="00AC655E" w:rsidRDefault="00AC655E" w:rsidP="00A8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noWrap/>
            <w:vAlign w:val="center"/>
          </w:tcPr>
          <w:p w14:paraId="313B5B6A" w14:textId="77777777" w:rsidR="00AC655E" w:rsidRPr="005C014F" w:rsidRDefault="00AC655E" w:rsidP="00A83C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6" w:type="dxa"/>
            <w:noWrap/>
            <w:vAlign w:val="center"/>
          </w:tcPr>
          <w:p w14:paraId="4D2EB7B7" w14:textId="77777777" w:rsidR="00AC655E" w:rsidRPr="005C014F" w:rsidRDefault="00AC655E" w:rsidP="00A83C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144AC8E4" w14:textId="77777777" w:rsidR="00AC655E" w:rsidRPr="005C014F" w:rsidRDefault="00AC655E" w:rsidP="00A83C60">
            <w:pPr>
              <w:jc w:val="both"/>
              <w:rPr>
                <w:sz w:val="24"/>
                <w:szCs w:val="24"/>
              </w:rPr>
            </w:pPr>
          </w:p>
        </w:tc>
      </w:tr>
      <w:tr w:rsidR="00AC655E" w:rsidRPr="005C014F" w14:paraId="08FB0F40" w14:textId="77777777" w:rsidTr="00D434A3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2284C034" w14:textId="77777777" w:rsidR="00AC655E" w:rsidRDefault="00AC655E" w:rsidP="00A83C60">
            <w:pPr>
              <w:jc w:val="center"/>
              <w:rPr>
                <w:sz w:val="24"/>
                <w:szCs w:val="24"/>
              </w:rPr>
            </w:pPr>
          </w:p>
          <w:p w14:paraId="7DE9905D" w14:textId="77777777" w:rsidR="00AC655E" w:rsidRDefault="00AC655E" w:rsidP="00A8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noWrap/>
            <w:vAlign w:val="center"/>
          </w:tcPr>
          <w:p w14:paraId="04543294" w14:textId="77777777" w:rsidR="00AC655E" w:rsidRPr="005C014F" w:rsidRDefault="00AC655E" w:rsidP="00A83C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6" w:type="dxa"/>
            <w:noWrap/>
            <w:vAlign w:val="center"/>
          </w:tcPr>
          <w:p w14:paraId="2D2515BC" w14:textId="77777777" w:rsidR="00AC655E" w:rsidRPr="005C014F" w:rsidRDefault="00AC655E" w:rsidP="00A83C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02BF8918" w14:textId="77777777" w:rsidR="00AC655E" w:rsidRPr="005C014F" w:rsidRDefault="00AC655E" w:rsidP="00A83C60">
            <w:pPr>
              <w:jc w:val="both"/>
              <w:rPr>
                <w:sz w:val="24"/>
                <w:szCs w:val="24"/>
              </w:rPr>
            </w:pPr>
          </w:p>
        </w:tc>
      </w:tr>
      <w:tr w:rsidR="00AC655E" w:rsidRPr="005C014F" w14:paraId="2C3D284D" w14:textId="77777777" w:rsidTr="00D434A3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413FE8F7" w14:textId="77777777" w:rsidR="00AC655E" w:rsidRDefault="00AC655E" w:rsidP="00A83C60">
            <w:pPr>
              <w:jc w:val="center"/>
              <w:rPr>
                <w:sz w:val="24"/>
                <w:szCs w:val="24"/>
              </w:rPr>
            </w:pPr>
          </w:p>
          <w:p w14:paraId="7C8352A0" w14:textId="77777777" w:rsidR="00AC655E" w:rsidRDefault="00AC655E" w:rsidP="00A83C60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99" w:type="dxa"/>
            <w:noWrap/>
            <w:vAlign w:val="center"/>
          </w:tcPr>
          <w:p w14:paraId="5505BB1C" w14:textId="77777777" w:rsidR="00AC655E" w:rsidRPr="005C014F" w:rsidRDefault="00AC655E" w:rsidP="00A83C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6" w:type="dxa"/>
            <w:noWrap/>
            <w:vAlign w:val="center"/>
          </w:tcPr>
          <w:p w14:paraId="57E80C18" w14:textId="77777777" w:rsidR="00AC655E" w:rsidRPr="005C014F" w:rsidRDefault="00AC655E" w:rsidP="00A83C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7C24D646" w14:textId="77777777" w:rsidR="00AC655E" w:rsidRPr="005C014F" w:rsidRDefault="00AC655E" w:rsidP="00A83C60">
            <w:pPr>
              <w:jc w:val="both"/>
              <w:rPr>
                <w:sz w:val="24"/>
                <w:szCs w:val="24"/>
              </w:rPr>
            </w:pPr>
          </w:p>
        </w:tc>
      </w:tr>
    </w:tbl>
    <w:p w14:paraId="390BF429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</w:p>
    <w:p w14:paraId="564AFE05" w14:textId="77777777" w:rsidR="00843F16" w:rsidRDefault="00843F16" w:rsidP="00C66383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p w14:paraId="0299913E" w14:textId="77777777" w:rsidR="008B12AD" w:rsidRDefault="008B12AD" w:rsidP="00C66383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p w14:paraId="79D19D9A" w14:textId="77777777" w:rsidR="008B12AD" w:rsidRPr="005C014F" w:rsidRDefault="008B12AD" w:rsidP="008B12AD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____________________________ </w:t>
      </w:r>
    </w:p>
    <w:p w14:paraId="79981BDF" w14:textId="77777777" w:rsidR="008B12AD" w:rsidRPr="005C014F" w:rsidRDefault="008B12AD" w:rsidP="008B12AD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           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     (mjesto i datum) </w:t>
      </w:r>
    </w:p>
    <w:p w14:paraId="5B722ED3" w14:textId="77777777" w:rsidR="008B12AD" w:rsidRPr="005C014F" w:rsidRDefault="008B12AD" w:rsidP="008B12AD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>
        <w:rPr>
          <w:rFonts w:eastAsia="Times New Roman" w:cs="Times New Roman"/>
          <w:color w:val="000000"/>
          <w:kern w:val="1"/>
          <w:sz w:val="24"/>
          <w:szCs w:val="24"/>
        </w:rPr>
        <w:t xml:space="preserve">          </w:t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____________________________ </w:t>
      </w:r>
    </w:p>
    <w:p w14:paraId="467B3562" w14:textId="77777777" w:rsidR="008B12AD" w:rsidRPr="005C014F" w:rsidRDefault="008B12AD" w:rsidP="008B12AD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  <w:t xml:space="preserve">    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(potpis podnositelja ponude) </w:t>
      </w:r>
    </w:p>
    <w:p w14:paraId="7FBBDD8B" w14:textId="77777777" w:rsidR="008B12AD" w:rsidRDefault="008B12AD" w:rsidP="008B12AD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MP</w:t>
      </w:r>
    </w:p>
    <w:p w14:paraId="652F21BE" w14:textId="71D85109" w:rsidR="008B12AD" w:rsidRPr="008B12AD" w:rsidRDefault="008B12AD" w:rsidP="008B12AD">
      <w:pPr>
        <w:jc w:val="center"/>
        <w:rPr>
          <w:rFonts w:cs="Times New Roman"/>
          <w:i/>
          <w:sz w:val="20"/>
          <w:szCs w:val="20"/>
        </w:rPr>
      </w:pPr>
      <w:r w:rsidRPr="008B12AD">
        <w:rPr>
          <w:rFonts w:cs="Times New Roman"/>
          <w:i/>
          <w:sz w:val="20"/>
          <w:szCs w:val="20"/>
        </w:rPr>
        <w:t>(ako je primjenjivo )</w:t>
      </w:r>
    </w:p>
    <w:p w14:paraId="58659F89" w14:textId="77777777" w:rsidR="008B12AD" w:rsidRDefault="008B12AD" w:rsidP="00C66383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p w14:paraId="4DA62476" w14:textId="77777777" w:rsidR="008B12AD" w:rsidRDefault="008B12AD" w:rsidP="00C66383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sectPr w:rsidR="008B12AD" w:rsidSect="00A83C60">
      <w:pgSz w:w="11906" w:h="16838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549B"/>
    <w:multiLevelType w:val="hybridMultilevel"/>
    <w:tmpl w:val="AE02FDE4"/>
    <w:lvl w:ilvl="0" w:tplc="C8029BF6">
      <w:start w:val="10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2212F25"/>
    <w:multiLevelType w:val="hybridMultilevel"/>
    <w:tmpl w:val="BE5C72D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C52B34"/>
    <w:multiLevelType w:val="hybridMultilevel"/>
    <w:tmpl w:val="4C96A10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867001"/>
    <w:multiLevelType w:val="hybridMultilevel"/>
    <w:tmpl w:val="860E5B36"/>
    <w:lvl w:ilvl="0" w:tplc="09BA98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542B6C"/>
    <w:multiLevelType w:val="hybridMultilevel"/>
    <w:tmpl w:val="C66CB518"/>
    <w:lvl w:ilvl="0" w:tplc="DA941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1977FD2"/>
    <w:multiLevelType w:val="hybridMultilevel"/>
    <w:tmpl w:val="4720E790"/>
    <w:lvl w:ilvl="0" w:tplc="041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83"/>
    <w:rsid w:val="0008780C"/>
    <w:rsid w:val="00147085"/>
    <w:rsid w:val="00157A9B"/>
    <w:rsid w:val="002B2C33"/>
    <w:rsid w:val="002D3F9F"/>
    <w:rsid w:val="002E3483"/>
    <w:rsid w:val="00316545"/>
    <w:rsid w:val="003545A6"/>
    <w:rsid w:val="00366786"/>
    <w:rsid w:val="0037360C"/>
    <w:rsid w:val="0040273D"/>
    <w:rsid w:val="00430665"/>
    <w:rsid w:val="004D5047"/>
    <w:rsid w:val="004F6BCC"/>
    <w:rsid w:val="0052153B"/>
    <w:rsid w:val="00567A06"/>
    <w:rsid w:val="005748C7"/>
    <w:rsid w:val="00596CA9"/>
    <w:rsid w:val="005C014F"/>
    <w:rsid w:val="005C34AE"/>
    <w:rsid w:val="005F33A9"/>
    <w:rsid w:val="006042D8"/>
    <w:rsid w:val="00622391"/>
    <w:rsid w:val="006512FD"/>
    <w:rsid w:val="00674F2D"/>
    <w:rsid w:val="006803B0"/>
    <w:rsid w:val="00756375"/>
    <w:rsid w:val="00756D7D"/>
    <w:rsid w:val="00773D23"/>
    <w:rsid w:val="00843F16"/>
    <w:rsid w:val="00866895"/>
    <w:rsid w:val="008962FC"/>
    <w:rsid w:val="008B12AD"/>
    <w:rsid w:val="008D317A"/>
    <w:rsid w:val="009433C3"/>
    <w:rsid w:val="00A62F7F"/>
    <w:rsid w:val="00A83C60"/>
    <w:rsid w:val="00AC655E"/>
    <w:rsid w:val="00AD3DBB"/>
    <w:rsid w:val="00AE0191"/>
    <w:rsid w:val="00B4716C"/>
    <w:rsid w:val="00C22A5A"/>
    <w:rsid w:val="00C66383"/>
    <w:rsid w:val="00D434A3"/>
    <w:rsid w:val="00E35906"/>
    <w:rsid w:val="00E40226"/>
    <w:rsid w:val="00E57FA8"/>
    <w:rsid w:val="00EE446D"/>
    <w:rsid w:val="00F21881"/>
    <w:rsid w:val="00F4199C"/>
    <w:rsid w:val="00F42993"/>
    <w:rsid w:val="00F46456"/>
    <w:rsid w:val="00F76227"/>
    <w:rsid w:val="00F84E70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96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C663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663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C663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66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Eva Đurić</cp:lastModifiedBy>
  <cp:revision>6</cp:revision>
  <cp:lastPrinted>2020-04-30T06:43:00Z</cp:lastPrinted>
  <dcterms:created xsi:type="dcterms:W3CDTF">2020-11-25T11:42:00Z</dcterms:created>
  <dcterms:modified xsi:type="dcterms:W3CDTF">2021-05-10T05:23:00Z</dcterms:modified>
</cp:coreProperties>
</file>